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94A56" w14:textId="26CB6368" w:rsidR="003A532D" w:rsidRPr="00F16FFB" w:rsidRDefault="003A532D" w:rsidP="003A532D">
      <w:pPr>
        <w:jc w:val="center"/>
      </w:pPr>
      <w:r w:rsidRPr="00F16FFB">
        <w:rPr>
          <w:lang w:eastAsia="en-ZA"/>
        </w:rPr>
        <w:drawing>
          <wp:inline distT="0" distB="0" distL="0" distR="0" wp14:anchorId="21092253" wp14:editId="674081D9">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4FDD73BC" w14:textId="77777777" w:rsidR="003A532D" w:rsidRPr="00F16FFB" w:rsidRDefault="003A532D" w:rsidP="003A532D"/>
    <w:p w14:paraId="63B161C0" w14:textId="7DADC172" w:rsidR="003A532D" w:rsidRPr="00F16FFB" w:rsidRDefault="003A532D" w:rsidP="003A532D"/>
    <w:p w14:paraId="0DE31D91" w14:textId="070FB5B1" w:rsidR="007D7AE7" w:rsidRPr="00F16FFB" w:rsidRDefault="003A532D" w:rsidP="003A532D">
      <w:pPr>
        <w:jc w:val="center"/>
        <w:rPr>
          <w:rFonts w:ascii="Arial" w:hAnsi="Arial" w:cs="Arial"/>
          <w:b/>
          <w:sz w:val="52"/>
          <w:szCs w:val="52"/>
        </w:rPr>
      </w:pPr>
      <w:r w:rsidRPr="00F16FFB">
        <w:rPr>
          <w:rFonts w:ascii="Arial" w:hAnsi="Arial" w:cs="Arial"/>
          <w:b/>
          <w:sz w:val="52"/>
          <w:szCs w:val="52"/>
        </w:rPr>
        <w:t>SENTRAAL KAROO DISTRIKS MUNISIPALITEIT</w:t>
      </w:r>
    </w:p>
    <w:p w14:paraId="00B9F1A4" w14:textId="7877C5BD" w:rsidR="003A532D" w:rsidRPr="00F16FFB" w:rsidRDefault="003A532D" w:rsidP="003A532D">
      <w:pPr>
        <w:jc w:val="center"/>
        <w:rPr>
          <w:rFonts w:ascii="Arial" w:hAnsi="Arial" w:cs="Arial"/>
          <w:b/>
          <w:sz w:val="52"/>
          <w:szCs w:val="52"/>
        </w:rPr>
      </w:pPr>
    </w:p>
    <w:p w14:paraId="25E9E776" w14:textId="19616C5E" w:rsidR="003A532D" w:rsidRPr="00F16FFB" w:rsidRDefault="003A532D" w:rsidP="003A532D">
      <w:pPr>
        <w:jc w:val="center"/>
        <w:rPr>
          <w:rFonts w:ascii="Arial" w:hAnsi="Arial" w:cs="Arial"/>
          <w:b/>
          <w:sz w:val="52"/>
          <w:szCs w:val="52"/>
        </w:rPr>
      </w:pPr>
    </w:p>
    <w:p w14:paraId="49870519" w14:textId="5BDB7DB3" w:rsidR="003A532D" w:rsidRPr="00F16FFB" w:rsidRDefault="003A532D" w:rsidP="003A532D">
      <w:pPr>
        <w:jc w:val="center"/>
        <w:rPr>
          <w:rFonts w:ascii="Arial" w:hAnsi="Arial" w:cs="Arial"/>
          <w:b/>
          <w:sz w:val="52"/>
          <w:szCs w:val="52"/>
        </w:rPr>
      </w:pPr>
    </w:p>
    <w:p w14:paraId="0E723244" w14:textId="316E69F9" w:rsidR="003A532D" w:rsidRPr="00F16FFB" w:rsidRDefault="003A532D" w:rsidP="003A532D">
      <w:pPr>
        <w:jc w:val="center"/>
        <w:rPr>
          <w:rFonts w:ascii="Arial" w:hAnsi="Arial" w:cs="Arial"/>
          <w:b/>
          <w:sz w:val="52"/>
          <w:szCs w:val="52"/>
        </w:rPr>
      </w:pPr>
      <w:r w:rsidRPr="00F16FFB">
        <w:rPr>
          <w:rFonts w:ascii="Arial" w:hAnsi="Arial" w:cs="Arial"/>
          <w:b/>
          <w:sz w:val="52"/>
          <w:szCs w:val="52"/>
        </w:rPr>
        <w:t>FLUITJIE BLAAS BELEID</w:t>
      </w:r>
    </w:p>
    <w:p w14:paraId="73E43AD6" w14:textId="15B22B97" w:rsidR="003A532D" w:rsidRPr="00F16FFB" w:rsidRDefault="003A532D" w:rsidP="003A532D">
      <w:pPr>
        <w:jc w:val="center"/>
        <w:rPr>
          <w:rFonts w:ascii="Arial" w:hAnsi="Arial" w:cs="Arial"/>
          <w:b/>
          <w:sz w:val="52"/>
          <w:szCs w:val="52"/>
        </w:rPr>
      </w:pPr>
    </w:p>
    <w:p w14:paraId="6F3EFF78" w14:textId="5EDB8099" w:rsidR="003A532D" w:rsidRPr="00F16FFB" w:rsidRDefault="003A532D" w:rsidP="003A532D">
      <w:pPr>
        <w:jc w:val="center"/>
        <w:rPr>
          <w:rFonts w:ascii="Arial" w:hAnsi="Arial" w:cs="Arial"/>
          <w:b/>
          <w:sz w:val="52"/>
          <w:szCs w:val="52"/>
        </w:rPr>
      </w:pPr>
    </w:p>
    <w:p w14:paraId="25E15DE7" w14:textId="51DC251C" w:rsidR="003A532D" w:rsidRPr="00F16FFB" w:rsidRDefault="003A532D" w:rsidP="003A532D">
      <w:pPr>
        <w:jc w:val="center"/>
        <w:rPr>
          <w:rFonts w:ascii="Arial" w:hAnsi="Arial" w:cs="Arial"/>
          <w:b/>
          <w:sz w:val="52"/>
          <w:szCs w:val="52"/>
        </w:rPr>
      </w:pPr>
    </w:p>
    <w:p w14:paraId="058873E0" w14:textId="5ED1FD8A" w:rsidR="003A532D" w:rsidRPr="00F16FFB" w:rsidRDefault="003A532D" w:rsidP="003A532D">
      <w:pPr>
        <w:jc w:val="center"/>
        <w:rPr>
          <w:rFonts w:ascii="Arial" w:hAnsi="Arial" w:cs="Arial"/>
          <w:b/>
          <w:sz w:val="52"/>
          <w:szCs w:val="52"/>
        </w:rPr>
      </w:pPr>
    </w:p>
    <w:p w14:paraId="38F87492" w14:textId="2E9CCBEC" w:rsidR="003A532D" w:rsidRPr="00F16FFB" w:rsidRDefault="003A532D" w:rsidP="003A532D">
      <w:pPr>
        <w:jc w:val="center"/>
        <w:rPr>
          <w:rFonts w:ascii="Arial" w:hAnsi="Arial" w:cs="Arial"/>
          <w:b/>
          <w:sz w:val="52"/>
          <w:szCs w:val="52"/>
        </w:rPr>
      </w:pPr>
    </w:p>
    <w:p w14:paraId="5047F021" w14:textId="72D40232" w:rsidR="003A532D" w:rsidRPr="00F16FFB" w:rsidRDefault="003A532D" w:rsidP="003A532D">
      <w:pPr>
        <w:jc w:val="center"/>
        <w:rPr>
          <w:rFonts w:ascii="Arial" w:hAnsi="Arial" w:cs="Arial"/>
          <w:b/>
          <w:sz w:val="52"/>
          <w:szCs w:val="52"/>
        </w:rPr>
      </w:pPr>
    </w:p>
    <w:p w14:paraId="4A651AB2" w14:textId="3ECC85EC" w:rsidR="003A532D" w:rsidRPr="00F16FFB" w:rsidRDefault="00896107" w:rsidP="003A532D">
      <w:pPr>
        <w:jc w:val="both"/>
        <w:rPr>
          <w:rFonts w:ascii="Arial" w:hAnsi="Arial" w:cs="Arial"/>
          <w:b/>
          <w:sz w:val="24"/>
          <w:szCs w:val="24"/>
        </w:rPr>
      </w:pPr>
      <w:r w:rsidRPr="00F16FFB">
        <w:rPr>
          <w:rFonts w:ascii="Arial" w:hAnsi="Arial" w:cs="Arial"/>
          <w:b/>
          <w:sz w:val="24"/>
          <w:szCs w:val="24"/>
        </w:rPr>
        <w:t>2019</w:t>
      </w:r>
      <w:r w:rsidR="00F16FFB" w:rsidRPr="00F16FFB">
        <w:rPr>
          <w:rFonts w:ascii="Arial" w:hAnsi="Arial" w:cs="Arial"/>
          <w:b/>
          <w:sz w:val="24"/>
          <w:szCs w:val="24"/>
        </w:rPr>
        <w:t>/2020</w:t>
      </w:r>
    </w:p>
    <w:p w14:paraId="2C7BEE7D" w14:textId="2978EF14" w:rsidR="003A532D" w:rsidRPr="00F16FFB" w:rsidRDefault="003A532D" w:rsidP="003A532D">
      <w:pPr>
        <w:jc w:val="both"/>
        <w:rPr>
          <w:rFonts w:ascii="Arial" w:hAnsi="Arial" w:cs="Arial"/>
          <w:b/>
          <w:sz w:val="24"/>
          <w:szCs w:val="24"/>
        </w:rPr>
      </w:pPr>
    </w:p>
    <w:tbl>
      <w:tblPr>
        <w:tblStyle w:val="TableGrid"/>
        <w:tblW w:w="0" w:type="auto"/>
        <w:tblLook w:val="04A0" w:firstRow="1" w:lastRow="0" w:firstColumn="1" w:lastColumn="0" w:noHBand="0" w:noVBand="1"/>
      </w:tblPr>
      <w:tblGrid>
        <w:gridCol w:w="1129"/>
        <w:gridCol w:w="5670"/>
        <w:gridCol w:w="2217"/>
      </w:tblGrid>
      <w:tr w:rsidR="003A532D" w:rsidRPr="00F16FFB" w14:paraId="7F285DD1" w14:textId="77777777" w:rsidTr="003A532D">
        <w:tc>
          <w:tcPr>
            <w:tcW w:w="9016" w:type="dxa"/>
            <w:gridSpan w:val="3"/>
            <w:tcBorders>
              <w:top w:val="nil"/>
              <w:left w:val="nil"/>
              <w:bottom w:val="nil"/>
              <w:right w:val="nil"/>
            </w:tcBorders>
          </w:tcPr>
          <w:p w14:paraId="23AB56A9" w14:textId="19659543" w:rsidR="003A532D" w:rsidRPr="00F16FFB" w:rsidRDefault="003A532D" w:rsidP="003A532D">
            <w:pPr>
              <w:spacing w:line="360" w:lineRule="auto"/>
              <w:jc w:val="center"/>
              <w:rPr>
                <w:rFonts w:ascii="Arial" w:hAnsi="Arial" w:cs="Arial"/>
                <w:b/>
                <w:u w:val="single"/>
              </w:rPr>
            </w:pPr>
            <w:r w:rsidRPr="00F16FFB">
              <w:rPr>
                <w:rFonts w:ascii="Arial" w:hAnsi="Arial" w:cs="Arial"/>
                <w:b/>
                <w:u w:val="single"/>
              </w:rPr>
              <w:t>INDEKS</w:t>
            </w:r>
          </w:p>
        </w:tc>
      </w:tr>
      <w:tr w:rsidR="003A532D" w:rsidRPr="00F16FFB" w14:paraId="24C8D186" w14:textId="77777777" w:rsidTr="003A532D">
        <w:tc>
          <w:tcPr>
            <w:tcW w:w="1129" w:type="dxa"/>
            <w:tcBorders>
              <w:top w:val="nil"/>
              <w:left w:val="nil"/>
              <w:bottom w:val="nil"/>
              <w:right w:val="nil"/>
            </w:tcBorders>
          </w:tcPr>
          <w:p w14:paraId="4AA4259E" w14:textId="77777777" w:rsidR="003A532D" w:rsidRPr="00F16FFB" w:rsidRDefault="003A532D" w:rsidP="003A532D">
            <w:pPr>
              <w:spacing w:line="360" w:lineRule="auto"/>
              <w:jc w:val="both"/>
              <w:rPr>
                <w:rFonts w:ascii="Arial" w:hAnsi="Arial" w:cs="Arial"/>
              </w:rPr>
            </w:pPr>
          </w:p>
        </w:tc>
        <w:tc>
          <w:tcPr>
            <w:tcW w:w="5670" w:type="dxa"/>
            <w:tcBorders>
              <w:top w:val="nil"/>
              <w:left w:val="nil"/>
              <w:bottom w:val="nil"/>
              <w:right w:val="nil"/>
            </w:tcBorders>
          </w:tcPr>
          <w:p w14:paraId="164400A2" w14:textId="77777777" w:rsidR="003A532D" w:rsidRPr="00F16FFB" w:rsidRDefault="003A532D" w:rsidP="003A532D">
            <w:pPr>
              <w:spacing w:line="360" w:lineRule="auto"/>
              <w:jc w:val="both"/>
              <w:rPr>
                <w:rFonts w:ascii="Arial" w:hAnsi="Arial" w:cs="Arial"/>
              </w:rPr>
            </w:pPr>
          </w:p>
        </w:tc>
        <w:tc>
          <w:tcPr>
            <w:tcW w:w="2217" w:type="dxa"/>
            <w:tcBorders>
              <w:top w:val="nil"/>
              <w:left w:val="nil"/>
              <w:bottom w:val="nil"/>
              <w:right w:val="nil"/>
            </w:tcBorders>
          </w:tcPr>
          <w:p w14:paraId="49D8FF59" w14:textId="77777777" w:rsidR="003A532D" w:rsidRPr="00F16FFB" w:rsidRDefault="003A532D" w:rsidP="003A532D">
            <w:pPr>
              <w:spacing w:line="360" w:lineRule="auto"/>
              <w:jc w:val="center"/>
              <w:rPr>
                <w:rFonts w:ascii="Arial" w:hAnsi="Arial" w:cs="Arial"/>
              </w:rPr>
            </w:pPr>
          </w:p>
        </w:tc>
      </w:tr>
      <w:tr w:rsidR="003A532D" w:rsidRPr="00F16FFB" w14:paraId="473139C2" w14:textId="77777777" w:rsidTr="003A532D">
        <w:tc>
          <w:tcPr>
            <w:tcW w:w="1129" w:type="dxa"/>
            <w:tcBorders>
              <w:top w:val="nil"/>
              <w:left w:val="nil"/>
              <w:bottom w:val="nil"/>
              <w:right w:val="nil"/>
            </w:tcBorders>
          </w:tcPr>
          <w:p w14:paraId="2A07DD96" w14:textId="77777777" w:rsidR="003A532D" w:rsidRPr="00F16FFB" w:rsidRDefault="003A532D" w:rsidP="003A532D">
            <w:pPr>
              <w:spacing w:line="360" w:lineRule="auto"/>
              <w:jc w:val="both"/>
              <w:rPr>
                <w:rFonts w:ascii="Arial" w:hAnsi="Arial" w:cs="Arial"/>
              </w:rPr>
            </w:pPr>
          </w:p>
        </w:tc>
        <w:tc>
          <w:tcPr>
            <w:tcW w:w="5670" w:type="dxa"/>
            <w:tcBorders>
              <w:top w:val="nil"/>
              <w:left w:val="nil"/>
              <w:bottom w:val="nil"/>
              <w:right w:val="nil"/>
            </w:tcBorders>
          </w:tcPr>
          <w:p w14:paraId="0ACC874E" w14:textId="77777777" w:rsidR="003A532D" w:rsidRPr="00F16FFB" w:rsidRDefault="003A532D" w:rsidP="003A532D">
            <w:pPr>
              <w:spacing w:line="360" w:lineRule="auto"/>
              <w:jc w:val="both"/>
              <w:rPr>
                <w:rFonts w:ascii="Arial" w:hAnsi="Arial" w:cs="Arial"/>
              </w:rPr>
            </w:pPr>
          </w:p>
        </w:tc>
        <w:tc>
          <w:tcPr>
            <w:tcW w:w="2217" w:type="dxa"/>
            <w:tcBorders>
              <w:top w:val="nil"/>
              <w:left w:val="nil"/>
              <w:bottom w:val="nil"/>
              <w:right w:val="nil"/>
            </w:tcBorders>
          </w:tcPr>
          <w:p w14:paraId="636F7D92" w14:textId="77777777" w:rsidR="003A532D" w:rsidRPr="00F16FFB" w:rsidRDefault="003A532D" w:rsidP="003A532D">
            <w:pPr>
              <w:spacing w:line="360" w:lineRule="auto"/>
              <w:jc w:val="center"/>
              <w:rPr>
                <w:rFonts w:ascii="Arial" w:hAnsi="Arial" w:cs="Arial"/>
              </w:rPr>
            </w:pPr>
          </w:p>
        </w:tc>
      </w:tr>
      <w:tr w:rsidR="003A532D" w:rsidRPr="00F16FFB" w14:paraId="60B23573" w14:textId="77777777" w:rsidTr="003A532D">
        <w:tc>
          <w:tcPr>
            <w:tcW w:w="1129" w:type="dxa"/>
            <w:tcBorders>
              <w:top w:val="nil"/>
              <w:left w:val="nil"/>
              <w:bottom w:val="nil"/>
              <w:right w:val="nil"/>
            </w:tcBorders>
          </w:tcPr>
          <w:p w14:paraId="18F7C824" w14:textId="77777777" w:rsidR="003A532D" w:rsidRPr="00F16FFB" w:rsidRDefault="003A532D" w:rsidP="003A532D">
            <w:pPr>
              <w:spacing w:line="360" w:lineRule="auto"/>
              <w:jc w:val="both"/>
              <w:rPr>
                <w:rFonts w:ascii="Arial" w:hAnsi="Arial" w:cs="Arial"/>
              </w:rPr>
            </w:pPr>
          </w:p>
        </w:tc>
        <w:tc>
          <w:tcPr>
            <w:tcW w:w="5670" w:type="dxa"/>
            <w:tcBorders>
              <w:top w:val="nil"/>
              <w:left w:val="nil"/>
              <w:bottom w:val="nil"/>
              <w:right w:val="nil"/>
            </w:tcBorders>
          </w:tcPr>
          <w:p w14:paraId="74C5B90F" w14:textId="77777777" w:rsidR="003A532D" w:rsidRPr="00F16FFB" w:rsidRDefault="003A532D" w:rsidP="003A532D">
            <w:pPr>
              <w:spacing w:line="360" w:lineRule="auto"/>
              <w:jc w:val="both"/>
              <w:rPr>
                <w:rFonts w:ascii="Arial" w:hAnsi="Arial" w:cs="Arial"/>
              </w:rPr>
            </w:pPr>
          </w:p>
        </w:tc>
        <w:tc>
          <w:tcPr>
            <w:tcW w:w="2217" w:type="dxa"/>
            <w:tcBorders>
              <w:top w:val="nil"/>
              <w:left w:val="nil"/>
              <w:bottom w:val="nil"/>
              <w:right w:val="nil"/>
            </w:tcBorders>
          </w:tcPr>
          <w:p w14:paraId="60596630" w14:textId="77777777" w:rsidR="003A532D" w:rsidRPr="00F16FFB" w:rsidRDefault="003A532D" w:rsidP="003A532D">
            <w:pPr>
              <w:spacing w:line="360" w:lineRule="auto"/>
              <w:jc w:val="center"/>
              <w:rPr>
                <w:rFonts w:ascii="Arial" w:hAnsi="Arial" w:cs="Arial"/>
              </w:rPr>
            </w:pPr>
          </w:p>
        </w:tc>
      </w:tr>
      <w:tr w:rsidR="003A532D" w:rsidRPr="00F16FFB" w14:paraId="7EECE7A6" w14:textId="77777777" w:rsidTr="003A532D">
        <w:tc>
          <w:tcPr>
            <w:tcW w:w="1129" w:type="dxa"/>
            <w:tcBorders>
              <w:top w:val="nil"/>
              <w:left w:val="nil"/>
              <w:bottom w:val="nil"/>
              <w:right w:val="nil"/>
            </w:tcBorders>
          </w:tcPr>
          <w:p w14:paraId="471AD380" w14:textId="6F705060" w:rsidR="003A532D" w:rsidRPr="00F16FFB" w:rsidRDefault="003A532D" w:rsidP="003A532D">
            <w:pPr>
              <w:spacing w:line="360" w:lineRule="auto"/>
              <w:jc w:val="both"/>
              <w:rPr>
                <w:rFonts w:ascii="Arial" w:hAnsi="Arial" w:cs="Arial"/>
              </w:rPr>
            </w:pPr>
            <w:r w:rsidRPr="00F16FFB">
              <w:rPr>
                <w:rFonts w:ascii="Arial" w:hAnsi="Arial" w:cs="Arial"/>
              </w:rPr>
              <w:t>1.</w:t>
            </w:r>
          </w:p>
        </w:tc>
        <w:tc>
          <w:tcPr>
            <w:tcW w:w="5670" w:type="dxa"/>
            <w:tcBorders>
              <w:top w:val="nil"/>
              <w:left w:val="nil"/>
              <w:bottom w:val="nil"/>
              <w:right w:val="nil"/>
            </w:tcBorders>
          </w:tcPr>
          <w:p w14:paraId="6B30BCD3" w14:textId="23A795B1" w:rsidR="003A532D" w:rsidRPr="00F16FFB" w:rsidRDefault="003A532D" w:rsidP="003A532D">
            <w:pPr>
              <w:spacing w:line="360" w:lineRule="auto"/>
              <w:jc w:val="both"/>
              <w:rPr>
                <w:rFonts w:ascii="Arial" w:hAnsi="Arial" w:cs="Arial"/>
              </w:rPr>
            </w:pPr>
            <w:r w:rsidRPr="00F16FFB">
              <w:rPr>
                <w:rFonts w:ascii="Arial" w:hAnsi="Arial" w:cs="Arial"/>
              </w:rPr>
              <w:t>Definisies</w:t>
            </w:r>
          </w:p>
        </w:tc>
        <w:tc>
          <w:tcPr>
            <w:tcW w:w="2217" w:type="dxa"/>
            <w:tcBorders>
              <w:top w:val="nil"/>
              <w:left w:val="nil"/>
              <w:bottom w:val="nil"/>
              <w:right w:val="nil"/>
            </w:tcBorders>
          </w:tcPr>
          <w:p w14:paraId="47C8D700" w14:textId="401F1007" w:rsidR="003A532D" w:rsidRPr="00F16FFB" w:rsidRDefault="00FF61D5" w:rsidP="003A532D">
            <w:pPr>
              <w:spacing w:line="360" w:lineRule="auto"/>
              <w:jc w:val="center"/>
              <w:rPr>
                <w:rFonts w:ascii="Arial" w:hAnsi="Arial" w:cs="Arial"/>
              </w:rPr>
            </w:pPr>
            <w:r w:rsidRPr="00F16FFB">
              <w:rPr>
                <w:rFonts w:ascii="Arial" w:hAnsi="Arial" w:cs="Arial"/>
              </w:rPr>
              <w:t>3</w:t>
            </w:r>
          </w:p>
        </w:tc>
      </w:tr>
      <w:tr w:rsidR="003A532D" w:rsidRPr="00F16FFB" w14:paraId="12A37637" w14:textId="77777777" w:rsidTr="003A532D">
        <w:tc>
          <w:tcPr>
            <w:tcW w:w="1129" w:type="dxa"/>
            <w:tcBorders>
              <w:top w:val="nil"/>
              <w:left w:val="nil"/>
              <w:bottom w:val="nil"/>
              <w:right w:val="nil"/>
            </w:tcBorders>
          </w:tcPr>
          <w:p w14:paraId="617FC489" w14:textId="77777777" w:rsidR="003A532D" w:rsidRPr="00F16FFB" w:rsidRDefault="003A532D" w:rsidP="003A532D">
            <w:pPr>
              <w:spacing w:line="360" w:lineRule="auto"/>
              <w:jc w:val="both"/>
              <w:rPr>
                <w:rFonts w:ascii="Arial" w:hAnsi="Arial" w:cs="Arial"/>
              </w:rPr>
            </w:pPr>
          </w:p>
        </w:tc>
        <w:tc>
          <w:tcPr>
            <w:tcW w:w="5670" w:type="dxa"/>
            <w:tcBorders>
              <w:top w:val="nil"/>
              <w:left w:val="nil"/>
              <w:bottom w:val="nil"/>
              <w:right w:val="nil"/>
            </w:tcBorders>
          </w:tcPr>
          <w:p w14:paraId="7DA3B812" w14:textId="77777777" w:rsidR="003A532D" w:rsidRPr="00F16FFB" w:rsidRDefault="003A532D" w:rsidP="003A532D">
            <w:pPr>
              <w:spacing w:line="360" w:lineRule="auto"/>
              <w:jc w:val="both"/>
              <w:rPr>
                <w:rFonts w:ascii="Arial" w:hAnsi="Arial" w:cs="Arial"/>
              </w:rPr>
            </w:pPr>
          </w:p>
        </w:tc>
        <w:tc>
          <w:tcPr>
            <w:tcW w:w="2217" w:type="dxa"/>
            <w:tcBorders>
              <w:top w:val="nil"/>
              <w:left w:val="nil"/>
              <w:bottom w:val="nil"/>
              <w:right w:val="nil"/>
            </w:tcBorders>
          </w:tcPr>
          <w:p w14:paraId="0CD997DB" w14:textId="77777777" w:rsidR="003A532D" w:rsidRPr="00F16FFB" w:rsidRDefault="003A532D" w:rsidP="003A532D">
            <w:pPr>
              <w:spacing w:line="360" w:lineRule="auto"/>
              <w:jc w:val="center"/>
              <w:rPr>
                <w:rFonts w:ascii="Arial" w:hAnsi="Arial" w:cs="Arial"/>
              </w:rPr>
            </w:pPr>
          </w:p>
        </w:tc>
      </w:tr>
      <w:tr w:rsidR="003A532D" w:rsidRPr="00F16FFB" w14:paraId="1AF25A45" w14:textId="77777777" w:rsidTr="003A532D">
        <w:tc>
          <w:tcPr>
            <w:tcW w:w="1129" w:type="dxa"/>
            <w:tcBorders>
              <w:top w:val="nil"/>
              <w:left w:val="nil"/>
              <w:bottom w:val="nil"/>
              <w:right w:val="nil"/>
            </w:tcBorders>
          </w:tcPr>
          <w:p w14:paraId="23FAE4AA" w14:textId="1F2FF539" w:rsidR="003A532D" w:rsidRPr="00F16FFB" w:rsidRDefault="003A532D" w:rsidP="003A532D">
            <w:pPr>
              <w:spacing w:line="360" w:lineRule="auto"/>
              <w:jc w:val="both"/>
              <w:rPr>
                <w:rFonts w:ascii="Arial" w:hAnsi="Arial" w:cs="Arial"/>
              </w:rPr>
            </w:pPr>
            <w:r w:rsidRPr="00F16FFB">
              <w:rPr>
                <w:rFonts w:ascii="Arial" w:hAnsi="Arial" w:cs="Arial"/>
              </w:rPr>
              <w:t>2.</w:t>
            </w:r>
          </w:p>
        </w:tc>
        <w:tc>
          <w:tcPr>
            <w:tcW w:w="5670" w:type="dxa"/>
            <w:tcBorders>
              <w:top w:val="nil"/>
              <w:left w:val="nil"/>
              <w:bottom w:val="nil"/>
              <w:right w:val="nil"/>
            </w:tcBorders>
          </w:tcPr>
          <w:p w14:paraId="6B230893" w14:textId="080545E8" w:rsidR="003A532D" w:rsidRPr="00F16FFB" w:rsidRDefault="003A532D" w:rsidP="003A532D">
            <w:pPr>
              <w:spacing w:line="360" w:lineRule="auto"/>
              <w:jc w:val="both"/>
              <w:rPr>
                <w:rFonts w:ascii="Arial" w:hAnsi="Arial" w:cs="Arial"/>
              </w:rPr>
            </w:pPr>
            <w:r w:rsidRPr="00F16FFB">
              <w:rPr>
                <w:rFonts w:ascii="Arial" w:hAnsi="Arial" w:cs="Arial"/>
              </w:rPr>
              <w:t>Wetgewende Mandaat</w:t>
            </w:r>
          </w:p>
        </w:tc>
        <w:tc>
          <w:tcPr>
            <w:tcW w:w="2217" w:type="dxa"/>
            <w:tcBorders>
              <w:top w:val="nil"/>
              <w:left w:val="nil"/>
              <w:bottom w:val="nil"/>
              <w:right w:val="nil"/>
            </w:tcBorders>
          </w:tcPr>
          <w:p w14:paraId="3A0CDFCC" w14:textId="025BBF44" w:rsidR="003A532D" w:rsidRPr="00F16FFB" w:rsidRDefault="00FF61D5" w:rsidP="003A532D">
            <w:pPr>
              <w:spacing w:line="360" w:lineRule="auto"/>
              <w:jc w:val="center"/>
              <w:rPr>
                <w:rFonts w:ascii="Arial" w:hAnsi="Arial" w:cs="Arial"/>
              </w:rPr>
            </w:pPr>
            <w:r w:rsidRPr="00F16FFB">
              <w:rPr>
                <w:rFonts w:ascii="Arial" w:hAnsi="Arial" w:cs="Arial"/>
              </w:rPr>
              <w:t xml:space="preserve">3 – 4 </w:t>
            </w:r>
          </w:p>
        </w:tc>
      </w:tr>
      <w:tr w:rsidR="003A532D" w:rsidRPr="00F16FFB" w14:paraId="7CC6DDC1" w14:textId="77777777" w:rsidTr="003A532D">
        <w:tc>
          <w:tcPr>
            <w:tcW w:w="1129" w:type="dxa"/>
            <w:tcBorders>
              <w:top w:val="nil"/>
              <w:left w:val="nil"/>
              <w:bottom w:val="nil"/>
              <w:right w:val="nil"/>
            </w:tcBorders>
          </w:tcPr>
          <w:p w14:paraId="216CAB8F" w14:textId="77777777" w:rsidR="003A532D" w:rsidRPr="00F16FFB" w:rsidRDefault="003A532D" w:rsidP="003A532D">
            <w:pPr>
              <w:spacing w:line="360" w:lineRule="auto"/>
              <w:jc w:val="both"/>
              <w:rPr>
                <w:rFonts w:ascii="Arial" w:hAnsi="Arial" w:cs="Arial"/>
              </w:rPr>
            </w:pPr>
          </w:p>
        </w:tc>
        <w:tc>
          <w:tcPr>
            <w:tcW w:w="5670" w:type="dxa"/>
            <w:tcBorders>
              <w:top w:val="nil"/>
              <w:left w:val="nil"/>
              <w:bottom w:val="nil"/>
              <w:right w:val="nil"/>
            </w:tcBorders>
          </w:tcPr>
          <w:p w14:paraId="60FE4871" w14:textId="77777777" w:rsidR="003A532D" w:rsidRPr="00F16FFB" w:rsidRDefault="003A532D" w:rsidP="003A532D">
            <w:pPr>
              <w:spacing w:line="360" w:lineRule="auto"/>
              <w:jc w:val="both"/>
              <w:rPr>
                <w:rFonts w:ascii="Arial" w:hAnsi="Arial" w:cs="Arial"/>
              </w:rPr>
            </w:pPr>
          </w:p>
        </w:tc>
        <w:tc>
          <w:tcPr>
            <w:tcW w:w="2217" w:type="dxa"/>
            <w:tcBorders>
              <w:top w:val="nil"/>
              <w:left w:val="nil"/>
              <w:bottom w:val="nil"/>
              <w:right w:val="nil"/>
            </w:tcBorders>
          </w:tcPr>
          <w:p w14:paraId="162DF96F" w14:textId="77777777" w:rsidR="003A532D" w:rsidRPr="00F16FFB" w:rsidRDefault="003A532D" w:rsidP="003A532D">
            <w:pPr>
              <w:spacing w:line="360" w:lineRule="auto"/>
              <w:jc w:val="center"/>
              <w:rPr>
                <w:rFonts w:ascii="Arial" w:hAnsi="Arial" w:cs="Arial"/>
              </w:rPr>
            </w:pPr>
          </w:p>
        </w:tc>
      </w:tr>
      <w:tr w:rsidR="003A532D" w:rsidRPr="00F16FFB" w14:paraId="255C763E" w14:textId="77777777" w:rsidTr="003A532D">
        <w:tc>
          <w:tcPr>
            <w:tcW w:w="1129" w:type="dxa"/>
            <w:tcBorders>
              <w:top w:val="nil"/>
              <w:left w:val="nil"/>
              <w:bottom w:val="nil"/>
              <w:right w:val="nil"/>
            </w:tcBorders>
          </w:tcPr>
          <w:p w14:paraId="5E7DD5A4" w14:textId="5D2CC73E" w:rsidR="003A532D" w:rsidRPr="00F16FFB" w:rsidRDefault="003A532D" w:rsidP="003A532D">
            <w:pPr>
              <w:spacing w:line="360" w:lineRule="auto"/>
              <w:jc w:val="both"/>
              <w:rPr>
                <w:rFonts w:ascii="Arial" w:hAnsi="Arial" w:cs="Arial"/>
              </w:rPr>
            </w:pPr>
            <w:r w:rsidRPr="00F16FFB">
              <w:rPr>
                <w:rFonts w:ascii="Arial" w:hAnsi="Arial" w:cs="Arial"/>
              </w:rPr>
              <w:t>3.</w:t>
            </w:r>
          </w:p>
        </w:tc>
        <w:tc>
          <w:tcPr>
            <w:tcW w:w="5670" w:type="dxa"/>
            <w:tcBorders>
              <w:top w:val="nil"/>
              <w:left w:val="nil"/>
              <w:bottom w:val="nil"/>
              <w:right w:val="nil"/>
            </w:tcBorders>
          </w:tcPr>
          <w:p w14:paraId="1C79E6D9" w14:textId="238B4060" w:rsidR="003A532D" w:rsidRPr="00F16FFB" w:rsidRDefault="003A532D" w:rsidP="003A532D">
            <w:pPr>
              <w:spacing w:line="360" w:lineRule="auto"/>
              <w:jc w:val="both"/>
              <w:rPr>
                <w:rFonts w:ascii="Arial" w:hAnsi="Arial" w:cs="Arial"/>
              </w:rPr>
            </w:pPr>
            <w:r w:rsidRPr="00F16FFB">
              <w:rPr>
                <w:rFonts w:ascii="Arial" w:hAnsi="Arial" w:cs="Arial"/>
              </w:rPr>
              <w:t>Rigtinggewende Beginsels</w:t>
            </w:r>
          </w:p>
        </w:tc>
        <w:tc>
          <w:tcPr>
            <w:tcW w:w="2217" w:type="dxa"/>
            <w:tcBorders>
              <w:top w:val="nil"/>
              <w:left w:val="nil"/>
              <w:bottom w:val="nil"/>
              <w:right w:val="nil"/>
            </w:tcBorders>
          </w:tcPr>
          <w:p w14:paraId="0B99C663" w14:textId="72526D2F" w:rsidR="003A532D" w:rsidRPr="00F16FFB" w:rsidRDefault="00FF61D5" w:rsidP="003A532D">
            <w:pPr>
              <w:spacing w:line="360" w:lineRule="auto"/>
              <w:jc w:val="center"/>
              <w:rPr>
                <w:rFonts w:ascii="Arial" w:hAnsi="Arial" w:cs="Arial"/>
              </w:rPr>
            </w:pPr>
            <w:r w:rsidRPr="00F16FFB">
              <w:rPr>
                <w:rFonts w:ascii="Arial" w:hAnsi="Arial" w:cs="Arial"/>
              </w:rPr>
              <w:t xml:space="preserve">4 – 5 </w:t>
            </w:r>
          </w:p>
        </w:tc>
      </w:tr>
    </w:tbl>
    <w:p w14:paraId="1F78988D" w14:textId="30317021" w:rsidR="003A532D" w:rsidRPr="00F16FFB" w:rsidRDefault="003A532D" w:rsidP="003A532D">
      <w:pPr>
        <w:jc w:val="both"/>
        <w:rPr>
          <w:rFonts w:ascii="Arial" w:hAnsi="Arial" w:cs="Arial"/>
        </w:rPr>
      </w:pPr>
    </w:p>
    <w:p w14:paraId="73A75FE0" w14:textId="771615EC" w:rsidR="003A532D" w:rsidRPr="00F16FFB" w:rsidRDefault="003A532D" w:rsidP="003A532D">
      <w:pPr>
        <w:jc w:val="both"/>
        <w:rPr>
          <w:rFonts w:ascii="Arial" w:hAnsi="Arial" w:cs="Arial"/>
        </w:rPr>
      </w:pPr>
    </w:p>
    <w:p w14:paraId="25540130" w14:textId="22BE4B0E" w:rsidR="003A532D" w:rsidRPr="00F16FFB" w:rsidRDefault="003A532D" w:rsidP="003A532D">
      <w:pPr>
        <w:jc w:val="both"/>
        <w:rPr>
          <w:rFonts w:ascii="Arial" w:hAnsi="Arial" w:cs="Arial"/>
        </w:rPr>
      </w:pPr>
    </w:p>
    <w:p w14:paraId="79522FE6" w14:textId="61048642" w:rsidR="003A532D" w:rsidRPr="00F16FFB" w:rsidRDefault="003A532D" w:rsidP="003A532D">
      <w:pPr>
        <w:jc w:val="both"/>
        <w:rPr>
          <w:rFonts w:ascii="Arial" w:hAnsi="Arial" w:cs="Arial"/>
        </w:rPr>
      </w:pPr>
    </w:p>
    <w:p w14:paraId="059F8DFD" w14:textId="5516C7A0" w:rsidR="003A532D" w:rsidRPr="00F16FFB" w:rsidRDefault="003A532D" w:rsidP="003A532D">
      <w:pPr>
        <w:jc w:val="both"/>
        <w:rPr>
          <w:rFonts w:ascii="Arial" w:hAnsi="Arial" w:cs="Arial"/>
        </w:rPr>
      </w:pPr>
    </w:p>
    <w:p w14:paraId="65F51F1D" w14:textId="07B77B26" w:rsidR="003A532D" w:rsidRPr="00F16FFB" w:rsidRDefault="003A532D" w:rsidP="003A532D">
      <w:pPr>
        <w:jc w:val="both"/>
        <w:rPr>
          <w:rFonts w:ascii="Arial" w:hAnsi="Arial" w:cs="Arial"/>
        </w:rPr>
      </w:pPr>
    </w:p>
    <w:p w14:paraId="24FC0B97" w14:textId="74556ED4" w:rsidR="003A532D" w:rsidRPr="00F16FFB" w:rsidRDefault="003A532D" w:rsidP="003A532D">
      <w:pPr>
        <w:jc w:val="both"/>
        <w:rPr>
          <w:rFonts w:ascii="Arial" w:hAnsi="Arial" w:cs="Arial"/>
        </w:rPr>
      </w:pPr>
    </w:p>
    <w:p w14:paraId="0C89A617" w14:textId="17B58990" w:rsidR="003A532D" w:rsidRPr="00F16FFB" w:rsidRDefault="003A532D" w:rsidP="003A532D">
      <w:pPr>
        <w:jc w:val="both"/>
        <w:rPr>
          <w:rFonts w:ascii="Arial" w:hAnsi="Arial" w:cs="Arial"/>
        </w:rPr>
      </w:pPr>
    </w:p>
    <w:p w14:paraId="2A6B1E8C" w14:textId="6A7FB467" w:rsidR="003A532D" w:rsidRPr="00F16FFB" w:rsidRDefault="003A532D" w:rsidP="003A532D">
      <w:pPr>
        <w:jc w:val="both"/>
        <w:rPr>
          <w:rFonts w:ascii="Arial" w:hAnsi="Arial" w:cs="Arial"/>
        </w:rPr>
      </w:pPr>
    </w:p>
    <w:p w14:paraId="4038C190" w14:textId="5C668B9A" w:rsidR="003A532D" w:rsidRPr="00F16FFB" w:rsidRDefault="003A532D" w:rsidP="003A532D">
      <w:pPr>
        <w:jc w:val="both"/>
        <w:rPr>
          <w:rFonts w:ascii="Arial" w:hAnsi="Arial" w:cs="Arial"/>
        </w:rPr>
      </w:pPr>
    </w:p>
    <w:p w14:paraId="65066810" w14:textId="41D314D7" w:rsidR="003A532D" w:rsidRPr="00F16FFB" w:rsidRDefault="003A532D" w:rsidP="003A532D">
      <w:pPr>
        <w:jc w:val="both"/>
        <w:rPr>
          <w:rFonts w:ascii="Arial" w:hAnsi="Arial" w:cs="Arial"/>
        </w:rPr>
      </w:pPr>
    </w:p>
    <w:p w14:paraId="59D34C94" w14:textId="1A2DA6C1" w:rsidR="003A532D" w:rsidRPr="00F16FFB" w:rsidRDefault="003A532D" w:rsidP="003A532D">
      <w:pPr>
        <w:jc w:val="both"/>
        <w:rPr>
          <w:rFonts w:ascii="Arial" w:hAnsi="Arial" w:cs="Arial"/>
        </w:rPr>
      </w:pPr>
    </w:p>
    <w:p w14:paraId="6462FD8C" w14:textId="44A5CFFB" w:rsidR="003A532D" w:rsidRPr="00F16FFB" w:rsidRDefault="003A532D" w:rsidP="003A532D">
      <w:pPr>
        <w:jc w:val="both"/>
        <w:rPr>
          <w:rFonts w:ascii="Arial" w:hAnsi="Arial" w:cs="Arial"/>
        </w:rPr>
      </w:pPr>
    </w:p>
    <w:p w14:paraId="2828AE25" w14:textId="3BAD92BD" w:rsidR="003A532D" w:rsidRPr="00F16FFB" w:rsidRDefault="003A532D" w:rsidP="003A532D">
      <w:pPr>
        <w:jc w:val="both"/>
        <w:rPr>
          <w:rFonts w:ascii="Arial" w:hAnsi="Arial" w:cs="Arial"/>
        </w:rPr>
      </w:pPr>
    </w:p>
    <w:p w14:paraId="0CE33993" w14:textId="042478E0" w:rsidR="003A532D" w:rsidRPr="00F16FFB" w:rsidRDefault="003A532D" w:rsidP="003A532D">
      <w:pPr>
        <w:jc w:val="both"/>
        <w:rPr>
          <w:rFonts w:ascii="Arial" w:hAnsi="Arial" w:cs="Arial"/>
        </w:rPr>
      </w:pPr>
    </w:p>
    <w:p w14:paraId="063DCCE5" w14:textId="0BEA246B" w:rsidR="003A532D" w:rsidRPr="00F16FFB" w:rsidRDefault="003A532D" w:rsidP="003A532D">
      <w:pPr>
        <w:jc w:val="both"/>
        <w:rPr>
          <w:rFonts w:ascii="Arial" w:hAnsi="Arial" w:cs="Arial"/>
        </w:rPr>
      </w:pPr>
    </w:p>
    <w:p w14:paraId="3083CB54" w14:textId="4B1C20AB" w:rsidR="003A532D" w:rsidRPr="00F16FFB" w:rsidRDefault="003A532D" w:rsidP="003A532D">
      <w:pPr>
        <w:jc w:val="both"/>
        <w:rPr>
          <w:rFonts w:ascii="Arial" w:hAnsi="Arial" w:cs="Arial"/>
        </w:rPr>
      </w:pPr>
    </w:p>
    <w:p w14:paraId="111E2115" w14:textId="4BE7D7C1" w:rsidR="003A532D" w:rsidRPr="00F16FFB" w:rsidRDefault="003A532D" w:rsidP="003A532D">
      <w:pPr>
        <w:jc w:val="both"/>
        <w:rPr>
          <w:rFonts w:ascii="Arial" w:hAnsi="Arial" w:cs="Arial"/>
        </w:rPr>
      </w:pPr>
    </w:p>
    <w:p w14:paraId="184CD8A3" w14:textId="571FB0AB" w:rsidR="003A532D" w:rsidRPr="00F16FFB" w:rsidRDefault="003A532D" w:rsidP="003A532D">
      <w:pPr>
        <w:jc w:val="both"/>
        <w:rPr>
          <w:rFonts w:ascii="Arial" w:hAnsi="Arial" w:cs="Arial"/>
        </w:rPr>
      </w:pPr>
    </w:p>
    <w:p w14:paraId="75C96696" w14:textId="4A7179DC" w:rsidR="003A532D" w:rsidRPr="00F16FFB" w:rsidRDefault="003A532D" w:rsidP="003A532D">
      <w:pPr>
        <w:jc w:val="both"/>
        <w:rPr>
          <w:rFonts w:ascii="Arial" w:hAnsi="Arial" w:cs="Arial"/>
        </w:rPr>
      </w:pPr>
    </w:p>
    <w:p w14:paraId="7E5CC004" w14:textId="473F4427" w:rsidR="003A532D" w:rsidRPr="00F16FFB" w:rsidRDefault="003A532D" w:rsidP="003A532D">
      <w:pPr>
        <w:jc w:val="both"/>
        <w:rPr>
          <w:rFonts w:ascii="Arial" w:hAnsi="Arial" w:cs="Arial"/>
        </w:rPr>
      </w:pPr>
      <w:bookmarkStart w:id="0" w:name="_GoBack"/>
      <w:bookmarkEnd w:id="0"/>
    </w:p>
    <w:p w14:paraId="612658D1" w14:textId="172A432A" w:rsidR="003A532D" w:rsidRPr="00F16FFB" w:rsidRDefault="003A532D" w:rsidP="003A532D">
      <w:pPr>
        <w:jc w:val="both"/>
        <w:rPr>
          <w:rFonts w:ascii="Arial" w:hAnsi="Arial" w:cs="Arial"/>
        </w:rPr>
      </w:pPr>
    </w:p>
    <w:p w14:paraId="4B5F51B0" w14:textId="22CDA5F4" w:rsidR="003A532D" w:rsidRPr="00F16FFB" w:rsidRDefault="003A532D" w:rsidP="003A532D">
      <w:pPr>
        <w:jc w:val="both"/>
        <w:rPr>
          <w:rFonts w:ascii="Arial" w:hAnsi="Arial" w:cs="Arial"/>
        </w:rPr>
      </w:pPr>
    </w:p>
    <w:tbl>
      <w:tblPr>
        <w:tblStyle w:val="TableGrid"/>
        <w:tblW w:w="0" w:type="auto"/>
        <w:tblLook w:val="04A0" w:firstRow="1" w:lastRow="0" w:firstColumn="1" w:lastColumn="0" w:noHBand="0" w:noVBand="1"/>
      </w:tblPr>
      <w:tblGrid>
        <w:gridCol w:w="1129"/>
        <w:gridCol w:w="1701"/>
        <w:gridCol w:w="851"/>
        <w:gridCol w:w="1139"/>
        <w:gridCol w:w="992"/>
        <w:gridCol w:w="3204"/>
      </w:tblGrid>
      <w:tr w:rsidR="003A532D" w:rsidRPr="00F16FFB" w14:paraId="76DC1317" w14:textId="77777777" w:rsidTr="003A532D">
        <w:tc>
          <w:tcPr>
            <w:tcW w:w="1129" w:type="dxa"/>
            <w:tcBorders>
              <w:top w:val="nil"/>
              <w:left w:val="nil"/>
              <w:bottom w:val="nil"/>
              <w:right w:val="nil"/>
            </w:tcBorders>
          </w:tcPr>
          <w:p w14:paraId="2E96FE30" w14:textId="08D48B12" w:rsidR="003A532D" w:rsidRPr="00F16FFB" w:rsidRDefault="003A532D" w:rsidP="003A532D">
            <w:pPr>
              <w:spacing w:line="360" w:lineRule="auto"/>
              <w:jc w:val="both"/>
              <w:rPr>
                <w:rFonts w:ascii="Arial" w:hAnsi="Arial" w:cs="Arial"/>
                <w:b/>
              </w:rPr>
            </w:pPr>
            <w:r w:rsidRPr="00F16FFB">
              <w:rPr>
                <w:rFonts w:ascii="Arial" w:hAnsi="Arial" w:cs="Arial"/>
                <w:b/>
              </w:rPr>
              <w:lastRenderedPageBreak/>
              <w:t>1.</w:t>
            </w:r>
          </w:p>
        </w:tc>
        <w:tc>
          <w:tcPr>
            <w:tcW w:w="7887" w:type="dxa"/>
            <w:gridSpan w:val="5"/>
            <w:tcBorders>
              <w:top w:val="nil"/>
              <w:left w:val="nil"/>
              <w:bottom w:val="nil"/>
              <w:right w:val="nil"/>
            </w:tcBorders>
          </w:tcPr>
          <w:p w14:paraId="71A2351A" w14:textId="7FC60277" w:rsidR="003A532D" w:rsidRPr="00F16FFB" w:rsidRDefault="003A532D" w:rsidP="003A532D">
            <w:pPr>
              <w:spacing w:line="360" w:lineRule="auto"/>
              <w:jc w:val="both"/>
              <w:rPr>
                <w:rFonts w:ascii="Arial" w:hAnsi="Arial" w:cs="Arial"/>
                <w:b/>
                <w:u w:val="single"/>
              </w:rPr>
            </w:pPr>
            <w:r w:rsidRPr="00F16FFB">
              <w:rPr>
                <w:rFonts w:ascii="Arial" w:hAnsi="Arial" w:cs="Arial"/>
                <w:b/>
                <w:u w:val="single"/>
              </w:rPr>
              <w:t>DEFINISIES</w:t>
            </w:r>
          </w:p>
        </w:tc>
      </w:tr>
      <w:tr w:rsidR="003A532D" w:rsidRPr="00F16FFB" w14:paraId="493F9BA6" w14:textId="77777777" w:rsidTr="003A532D">
        <w:tc>
          <w:tcPr>
            <w:tcW w:w="1129" w:type="dxa"/>
            <w:tcBorders>
              <w:top w:val="nil"/>
              <w:left w:val="nil"/>
              <w:bottom w:val="nil"/>
              <w:right w:val="nil"/>
            </w:tcBorders>
          </w:tcPr>
          <w:p w14:paraId="73D541E1"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574D3D90" w14:textId="77777777" w:rsidR="003A532D" w:rsidRPr="00F16FFB" w:rsidRDefault="003A532D" w:rsidP="003A532D">
            <w:pPr>
              <w:spacing w:line="360" w:lineRule="auto"/>
              <w:jc w:val="both"/>
              <w:rPr>
                <w:rFonts w:ascii="Arial" w:hAnsi="Arial" w:cs="Arial"/>
              </w:rPr>
            </w:pPr>
          </w:p>
        </w:tc>
      </w:tr>
      <w:tr w:rsidR="003A532D" w:rsidRPr="00F16FFB" w14:paraId="21897388" w14:textId="77777777" w:rsidTr="003A532D">
        <w:tc>
          <w:tcPr>
            <w:tcW w:w="1129" w:type="dxa"/>
            <w:tcBorders>
              <w:top w:val="nil"/>
              <w:left w:val="nil"/>
              <w:bottom w:val="nil"/>
              <w:right w:val="nil"/>
            </w:tcBorders>
          </w:tcPr>
          <w:p w14:paraId="2842FD15" w14:textId="1208522C" w:rsidR="003A532D" w:rsidRPr="00F16FFB" w:rsidRDefault="003A532D" w:rsidP="003A532D">
            <w:pPr>
              <w:spacing w:line="360" w:lineRule="auto"/>
              <w:jc w:val="both"/>
              <w:rPr>
                <w:rFonts w:ascii="Arial" w:hAnsi="Arial" w:cs="Arial"/>
              </w:rPr>
            </w:pPr>
            <w:r w:rsidRPr="00F16FFB">
              <w:rPr>
                <w:rFonts w:ascii="Arial" w:hAnsi="Arial" w:cs="Arial"/>
              </w:rPr>
              <w:t>1.1</w:t>
            </w:r>
          </w:p>
        </w:tc>
        <w:tc>
          <w:tcPr>
            <w:tcW w:w="7887" w:type="dxa"/>
            <w:gridSpan w:val="5"/>
            <w:tcBorders>
              <w:top w:val="nil"/>
              <w:left w:val="nil"/>
              <w:bottom w:val="nil"/>
              <w:right w:val="nil"/>
            </w:tcBorders>
          </w:tcPr>
          <w:p w14:paraId="2CF3D6F0" w14:textId="7EFF8845" w:rsidR="003A532D" w:rsidRPr="00F16FFB" w:rsidRDefault="003A532D" w:rsidP="003A532D">
            <w:pPr>
              <w:spacing w:line="360" w:lineRule="auto"/>
              <w:jc w:val="both"/>
              <w:rPr>
                <w:rFonts w:ascii="Arial" w:hAnsi="Arial" w:cs="Arial"/>
              </w:rPr>
            </w:pPr>
            <w:r w:rsidRPr="00F16FFB">
              <w:rPr>
                <w:rFonts w:ascii="Arial" w:hAnsi="Arial" w:cs="Arial"/>
              </w:rPr>
              <w:t>Vir die doel van hierdie beleid, tensy die konteks anders blyk, beteken:</w:t>
            </w:r>
          </w:p>
        </w:tc>
      </w:tr>
      <w:tr w:rsidR="003A532D" w:rsidRPr="00F16FFB" w14:paraId="71F88452" w14:textId="77777777" w:rsidTr="003A532D">
        <w:tc>
          <w:tcPr>
            <w:tcW w:w="1129" w:type="dxa"/>
            <w:tcBorders>
              <w:top w:val="nil"/>
              <w:left w:val="nil"/>
              <w:bottom w:val="nil"/>
              <w:right w:val="nil"/>
            </w:tcBorders>
          </w:tcPr>
          <w:p w14:paraId="3121E0AE"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7BB5367E" w14:textId="77777777" w:rsidR="003A532D" w:rsidRPr="00F16FFB" w:rsidRDefault="003A532D" w:rsidP="003A532D">
            <w:pPr>
              <w:spacing w:line="360" w:lineRule="auto"/>
              <w:jc w:val="both"/>
              <w:rPr>
                <w:rFonts w:ascii="Arial" w:hAnsi="Arial" w:cs="Arial"/>
              </w:rPr>
            </w:pPr>
          </w:p>
        </w:tc>
      </w:tr>
      <w:tr w:rsidR="003A532D" w:rsidRPr="00F16FFB" w14:paraId="14A48102" w14:textId="77777777" w:rsidTr="003A532D">
        <w:tc>
          <w:tcPr>
            <w:tcW w:w="1129" w:type="dxa"/>
            <w:tcBorders>
              <w:top w:val="nil"/>
              <w:left w:val="nil"/>
              <w:bottom w:val="nil"/>
              <w:right w:val="nil"/>
            </w:tcBorders>
          </w:tcPr>
          <w:p w14:paraId="65F92410"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23F45BEB" w14:textId="747D2724" w:rsidR="003A532D" w:rsidRPr="00F16FFB" w:rsidRDefault="003A532D" w:rsidP="003A532D">
            <w:pPr>
              <w:spacing w:line="360" w:lineRule="auto"/>
              <w:jc w:val="both"/>
              <w:rPr>
                <w:rFonts w:ascii="Arial" w:hAnsi="Arial" w:cs="Arial"/>
                <w:b/>
              </w:rPr>
            </w:pPr>
            <w:r w:rsidRPr="00F16FFB">
              <w:rPr>
                <w:rFonts w:ascii="Arial" w:hAnsi="Arial" w:cs="Arial"/>
                <w:b/>
              </w:rPr>
              <w:t>“Onthulling”</w:t>
            </w:r>
          </w:p>
        </w:tc>
        <w:tc>
          <w:tcPr>
            <w:tcW w:w="6186" w:type="dxa"/>
            <w:gridSpan w:val="4"/>
            <w:tcBorders>
              <w:top w:val="nil"/>
              <w:left w:val="nil"/>
              <w:bottom w:val="nil"/>
              <w:right w:val="nil"/>
            </w:tcBorders>
          </w:tcPr>
          <w:p w14:paraId="21E977C5" w14:textId="4F97703A" w:rsidR="003A532D" w:rsidRPr="00F16FFB" w:rsidRDefault="003A532D" w:rsidP="003A532D">
            <w:pPr>
              <w:spacing w:line="360" w:lineRule="auto"/>
              <w:jc w:val="both"/>
              <w:rPr>
                <w:rFonts w:ascii="Arial" w:hAnsi="Arial" w:cs="Arial"/>
              </w:rPr>
            </w:pPr>
            <w:r w:rsidRPr="00F16FFB">
              <w:rPr>
                <w:rFonts w:ascii="Arial" w:hAnsi="Arial" w:cs="Arial"/>
              </w:rPr>
              <w:t>enige bekendmaking van inligting oor enige optrede van 'n werkgewer, of ‘n werknemer van die werkgewer, wat daarop dui:</w:t>
            </w:r>
          </w:p>
        </w:tc>
      </w:tr>
      <w:tr w:rsidR="003A532D" w:rsidRPr="00F16FFB" w14:paraId="1BAF4AE5" w14:textId="77777777" w:rsidTr="003A532D">
        <w:tc>
          <w:tcPr>
            <w:tcW w:w="1129" w:type="dxa"/>
            <w:tcBorders>
              <w:top w:val="nil"/>
              <w:left w:val="nil"/>
              <w:bottom w:val="nil"/>
              <w:right w:val="nil"/>
            </w:tcBorders>
          </w:tcPr>
          <w:p w14:paraId="05F5E54C"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1A5B62B4" w14:textId="77777777" w:rsidR="003A532D" w:rsidRPr="00F16FFB" w:rsidRDefault="003A532D" w:rsidP="003A532D">
            <w:pPr>
              <w:spacing w:line="360" w:lineRule="auto"/>
              <w:jc w:val="both"/>
              <w:rPr>
                <w:rFonts w:ascii="Arial" w:hAnsi="Arial" w:cs="Arial"/>
              </w:rPr>
            </w:pPr>
          </w:p>
        </w:tc>
        <w:tc>
          <w:tcPr>
            <w:tcW w:w="6186" w:type="dxa"/>
            <w:gridSpan w:val="4"/>
            <w:tcBorders>
              <w:top w:val="nil"/>
              <w:left w:val="nil"/>
              <w:bottom w:val="nil"/>
              <w:right w:val="nil"/>
            </w:tcBorders>
          </w:tcPr>
          <w:p w14:paraId="456A5798" w14:textId="262CA8FB" w:rsidR="003A532D" w:rsidRPr="00F16FFB" w:rsidRDefault="003A532D" w:rsidP="003A532D">
            <w:pPr>
              <w:spacing w:line="360" w:lineRule="auto"/>
              <w:jc w:val="both"/>
              <w:rPr>
                <w:rFonts w:ascii="Arial" w:hAnsi="Arial" w:cs="Arial"/>
              </w:rPr>
            </w:pPr>
          </w:p>
        </w:tc>
      </w:tr>
      <w:tr w:rsidR="003A532D" w:rsidRPr="00F16FFB" w14:paraId="431A5AE8" w14:textId="77777777" w:rsidTr="003A532D">
        <w:tc>
          <w:tcPr>
            <w:tcW w:w="1129" w:type="dxa"/>
            <w:tcBorders>
              <w:top w:val="nil"/>
              <w:left w:val="nil"/>
              <w:bottom w:val="nil"/>
              <w:right w:val="nil"/>
            </w:tcBorders>
          </w:tcPr>
          <w:p w14:paraId="73C4610B"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4FCBD569"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4304D16D" w14:textId="0AEF6753" w:rsidR="003A532D" w:rsidRPr="00F16FFB" w:rsidRDefault="003A532D" w:rsidP="003A532D">
            <w:pPr>
              <w:spacing w:line="360" w:lineRule="auto"/>
              <w:jc w:val="both"/>
              <w:rPr>
                <w:rFonts w:ascii="Arial" w:hAnsi="Arial" w:cs="Arial"/>
              </w:rPr>
            </w:pPr>
            <w:r w:rsidRPr="00F16FFB">
              <w:rPr>
                <w:rFonts w:ascii="Arial" w:hAnsi="Arial" w:cs="Arial"/>
              </w:rPr>
              <w:t>a.</w:t>
            </w:r>
          </w:p>
        </w:tc>
        <w:tc>
          <w:tcPr>
            <w:tcW w:w="5335" w:type="dxa"/>
            <w:gridSpan w:val="3"/>
            <w:tcBorders>
              <w:top w:val="nil"/>
              <w:left w:val="nil"/>
              <w:bottom w:val="nil"/>
              <w:right w:val="nil"/>
            </w:tcBorders>
          </w:tcPr>
          <w:p w14:paraId="59C70512" w14:textId="28EDB016" w:rsidR="003A532D" w:rsidRPr="00F16FFB" w:rsidRDefault="003A532D" w:rsidP="003A532D">
            <w:pPr>
              <w:spacing w:line="360" w:lineRule="auto"/>
              <w:jc w:val="both"/>
              <w:rPr>
                <w:rFonts w:ascii="Arial" w:hAnsi="Arial" w:cs="Arial"/>
              </w:rPr>
            </w:pPr>
            <w:r w:rsidRPr="00F16FFB">
              <w:rPr>
                <w:rFonts w:ascii="Arial" w:hAnsi="Arial" w:cs="Arial"/>
              </w:rPr>
              <w:t>dat 'n kriminele oortreding gepleeg is, gepleeg gaan word of waarskynlik gepleeg word;</w:t>
            </w:r>
          </w:p>
        </w:tc>
      </w:tr>
      <w:tr w:rsidR="003A532D" w:rsidRPr="00F16FFB" w14:paraId="0A657AE7" w14:textId="77777777" w:rsidTr="003A532D">
        <w:tc>
          <w:tcPr>
            <w:tcW w:w="1129" w:type="dxa"/>
            <w:tcBorders>
              <w:top w:val="nil"/>
              <w:left w:val="nil"/>
              <w:bottom w:val="nil"/>
              <w:right w:val="nil"/>
            </w:tcBorders>
          </w:tcPr>
          <w:p w14:paraId="1E50CEB7"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1D1703E5"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0A7E06FD" w14:textId="5B2B374A" w:rsidR="003A532D" w:rsidRPr="00F16FFB" w:rsidRDefault="003A532D" w:rsidP="003A532D">
            <w:pPr>
              <w:spacing w:line="360" w:lineRule="auto"/>
              <w:jc w:val="both"/>
              <w:rPr>
                <w:rFonts w:ascii="Arial" w:hAnsi="Arial" w:cs="Arial"/>
              </w:rPr>
            </w:pPr>
            <w:r w:rsidRPr="00F16FFB">
              <w:rPr>
                <w:rFonts w:ascii="Arial" w:hAnsi="Arial" w:cs="Arial"/>
              </w:rPr>
              <w:t>b.</w:t>
            </w:r>
          </w:p>
        </w:tc>
        <w:tc>
          <w:tcPr>
            <w:tcW w:w="5335" w:type="dxa"/>
            <w:gridSpan w:val="3"/>
            <w:tcBorders>
              <w:top w:val="nil"/>
              <w:left w:val="nil"/>
              <w:bottom w:val="nil"/>
              <w:right w:val="nil"/>
            </w:tcBorders>
          </w:tcPr>
          <w:p w14:paraId="16FD31A0" w14:textId="3988794E" w:rsidR="003A532D" w:rsidRPr="00F16FFB" w:rsidRDefault="003A532D" w:rsidP="003A532D">
            <w:pPr>
              <w:spacing w:line="360" w:lineRule="auto"/>
              <w:jc w:val="both"/>
              <w:rPr>
                <w:rFonts w:ascii="Arial" w:hAnsi="Arial" w:cs="Arial"/>
              </w:rPr>
            </w:pPr>
            <w:r w:rsidRPr="00F16FFB">
              <w:rPr>
                <w:rFonts w:ascii="Arial" w:hAnsi="Arial" w:cs="Arial"/>
              </w:rPr>
              <w:t xml:space="preserve">dat 'n persoon nie van plan is om te voldoen aan enige wetlike </w:t>
            </w:r>
            <w:r w:rsidRPr="00F16FFB">
              <w:rPr>
                <w:rFonts w:ascii="Arial" w:hAnsi="Arial" w:cs="Arial"/>
              </w:rPr>
              <w:tab/>
              <w:t>verpligting waaraan daardie persoon onderworpe is;</w:t>
            </w:r>
          </w:p>
        </w:tc>
      </w:tr>
      <w:tr w:rsidR="003A532D" w:rsidRPr="00F16FFB" w14:paraId="2EF84D1B" w14:textId="77777777" w:rsidTr="003A532D">
        <w:tc>
          <w:tcPr>
            <w:tcW w:w="1129" w:type="dxa"/>
            <w:tcBorders>
              <w:top w:val="nil"/>
              <w:left w:val="nil"/>
              <w:bottom w:val="nil"/>
              <w:right w:val="nil"/>
            </w:tcBorders>
          </w:tcPr>
          <w:p w14:paraId="1C4799C6"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01E30318"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2F91CD92" w14:textId="09372506" w:rsidR="003A532D" w:rsidRPr="00F16FFB" w:rsidRDefault="003A532D" w:rsidP="003A532D">
            <w:pPr>
              <w:spacing w:line="360" w:lineRule="auto"/>
              <w:jc w:val="both"/>
              <w:rPr>
                <w:rFonts w:ascii="Arial" w:hAnsi="Arial" w:cs="Arial"/>
              </w:rPr>
            </w:pPr>
            <w:r w:rsidRPr="00F16FFB">
              <w:rPr>
                <w:rFonts w:ascii="Arial" w:hAnsi="Arial" w:cs="Arial"/>
              </w:rPr>
              <w:t>c.</w:t>
            </w:r>
          </w:p>
        </w:tc>
        <w:tc>
          <w:tcPr>
            <w:tcW w:w="5335" w:type="dxa"/>
            <w:gridSpan w:val="3"/>
            <w:tcBorders>
              <w:top w:val="nil"/>
              <w:left w:val="nil"/>
              <w:bottom w:val="nil"/>
              <w:right w:val="nil"/>
            </w:tcBorders>
          </w:tcPr>
          <w:p w14:paraId="7CFA721A" w14:textId="15D634E1" w:rsidR="003A532D" w:rsidRPr="00F16FFB" w:rsidRDefault="003A532D" w:rsidP="003A532D">
            <w:pPr>
              <w:spacing w:line="360" w:lineRule="auto"/>
              <w:jc w:val="both"/>
              <w:rPr>
                <w:rFonts w:ascii="Arial" w:hAnsi="Arial" w:cs="Arial"/>
              </w:rPr>
            </w:pPr>
            <w:r w:rsidRPr="00F16FFB">
              <w:rPr>
                <w:rFonts w:ascii="Arial" w:hAnsi="Arial" w:cs="Arial"/>
              </w:rPr>
              <w:t>dat 'n onreg plaasgevind het, besig is om plaas te vind of gaan plaasvind;</w:t>
            </w:r>
          </w:p>
        </w:tc>
      </w:tr>
      <w:tr w:rsidR="003A532D" w:rsidRPr="00F16FFB" w14:paraId="5FB0680E" w14:textId="77777777" w:rsidTr="003A532D">
        <w:tc>
          <w:tcPr>
            <w:tcW w:w="1129" w:type="dxa"/>
            <w:tcBorders>
              <w:top w:val="nil"/>
              <w:left w:val="nil"/>
              <w:bottom w:val="nil"/>
              <w:right w:val="nil"/>
            </w:tcBorders>
          </w:tcPr>
          <w:p w14:paraId="4C00B2ED"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51DCFD25"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625721D0" w14:textId="038EA802" w:rsidR="003A532D" w:rsidRPr="00F16FFB" w:rsidRDefault="003A532D" w:rsidP="003A532D">
            <w:pPr>
              <w:spacing w:line="360" w:lineRule="auto"/>
              <w:jc w:val="both"/>
              <w:rPr>
                <w:rFonts w:ascii="Arial" w:hAnsi="Arial" w:cs="Arial"/>
              </w:rPr>
            </w:pPr>
            <w:r w:rsidRPr="00F16FFB">
              <w:rPr>
                <w:rFonts w:ascii="Arial" w:hAnsi="Arial" w:cs="Arial"/>
              </w:rPr>
              <w:t>d.</w:t>
            </w:r>
          </w:p>
        </w:tc>
        <w:tc>
          <w:tcPr>
            <w:tcW w:w="5335" w:type="dxa"/>
            <w:gridSpan w:val="3"/>
            <w:tcBorders>
              <w:top w:val="nil"/>
              <w:left w:val="nil"/>
              <w:bottom w:val="nil"/>
              <w:right w:val="nil"/>
            </w:tcBorders>
          </w:tcPr>
          <w:p w14:paraId="25E8667C" w14:textId="34E3C75C" w:rsidR="003A532D" w:rsidRPr="00F16FFB" w:rsidRDefault="003A532D" w:rsidP="003A532D">
            <w:pPr>
              <w:spacing w:line="360" w:lineRule="auto"/>
              <w:jc w:val="both"/>
              <w:rPr>
                <w:rFonts w:ascii="Arial" w:hAnsi="Arial" w:cs="Arial"/>
              </w:rPr>
            </w:pPr>
            <w:r w:rsidRPr="00F16FFB">
              <w:rPr>
                <w:rFonts w:ascii="Arial" w:hAnsi="Arial" w:cs="Arial"/>
              </w:rPr>
              <w:t>dat die gesondheid of veiligheid van 'n individu in gevaar gestel word of in gevaar gestel gaan word;</w:t>
            </w:r>
          </w:p>
        </w:tc>
      </w:tr>
      <w:tr w:rsidR="003A532D" w:rsidRPr="00F16FFB" w14:paraId="736EB07A" w14:textId="77777777" w:rsidTr="003A532D">
        <w:tc>
          <w:tcPr>
            <w:tcW w:w="1129" w:type="dxa"/>
            <w:tcBorders>
              <w:top w:val="nil"/>
              <w:left w:val="nil"/>
              <w:bottom w:val="nil"/>
              <w:right w:val="nil"/>
            </w:tcBorders>
          </w:tcPr>
          <w:p w14:paraId="64DFB870"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75B39F2A"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488ECE9A" w14:textId="4ECC879C" w:rsidR="003A532D" w:rsidRPr="00F16FFB" w:rsidRDefault="003A532D" w:rsidP="003A532D">
            <w:pPr>
              <w:spacing w:line="360" w:lineRule="auto"/>
              <w:jc w:val="both"/>
              <w:rPr>
                <w:rFonts w:ascii="Arial" w:hAnsi="Arial" w:cs="Arial"/>
              </w:rPr>
            </w:pPr>
            <w:r w:rsidRPr="00F16FFB">
              <w:rPr>
                <w:rFonts w:ascii="Arial" w:hAnsi="Arial" w:cs="Arial"/>
              </w:rPr>
              <w:t>e.</w:t>
            </w:r>
          </w:p>
        </w:tc>
        <w:tc>
          <w:tcPr>
            <w:tcW w:w="5335" w:type="dxa"/>
            <w:gridSpan w:val="3"/>
            <w:tcBorders>
              <w:top w:val="nil"/>
              <w:left w:val="nil"/>
              <w:bottom w:val="nil"/>
              <w:right w:val="nil"/>
            </w:tcBorders>
          </w:tcPr>
          <w:p w14:paraId="06EDFF7A" w14:textId="0D6E141C" w:rsidR="003A532D" w:rsidRPr="00F16FFB" w:rsidRDefault="003A532D" w:rsidP="003A532D">
            <w:pPr>
              <w:spacing w:line="360" w:lineRule="auto"/>
              <w:jc w:val="both"/>
              <w:rPr>
                <w:rFonts w:ascii="Arial" w:hAnsi="Arial" w:cs="Arial"/>
              </w:rPr>
            </w:pPr>
            <w:r w:rsidRPr="00F16FFB">
              <w:rPr>
                <w:rFonts w:ascii="Arial" w:hAnsi="Arial" w:cs="Arial"/>
              </w:rPr>
              <w:t>dat die omgewing beskadig word, of beskadig gaan word;</w:t>
            </w:r>
          </w:p>
        </w:tc>
      </w:tr>
      <w:tr w:rsidR="003A532D" w:rsidRPr="00F16FFB" w14:paraId="2D71C2F5" w14:textId="77777777" w:rsidTr="003A532D">
        <w:tc>
          <w:tcPr>
            <w:tcW w:w="1129" w:type="dxa"/>
            <w:tcBorders>
              <w:top w:val="nil"/>
              <w:left w:val="nil"/>
              <w:bottom w:val="nil"/>
              <w:right w:val="nil"/>
            </w:tcBorders>
          </w:tcPr>
          <w:p w14:paraId="37DE45FB"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652F803A"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373D9035" w14:textId="6FB91DAA" w:rsidR="003A532D" w:rsidRPr="00F16FFB" w:rsidRDefault="003A532D" w:rsidP="003A532D">
            <w:pPr>
              <w:spacing w:line="360" w:lineRule="auto"/>
              <w:jc w:val="both"/>
              <w:rPr>
                <w:rFonts w:ascii="Arial" w:hAnsi="Arial" w:cs="Arial"/>
              </w:rPr>
            </w:pPr>
            <w:r w:rsidRPr="00F16FFB">
              <w:rPr>
                <w:rFonts w:ascii="Arial" w:hAnsi="Arial" w:cs="Arial"/>
              </w:rPr>
              <w:t>f.</w:t>
            </w:r>
          </w:p>
        </w:tc>
        <w:tc>
          <w:tcPr>
            <w:tcW w:w="5335" w:type="dxa"/>
            <w:gridSpan w:val="3"/>
            <w:tcBorders>
              <w:top w:val="nil"/>
              <w:left w:val="nil"/>
              <w:bottom w:val="nil"/>
              <w:right w:val="nil"/>
            </w:tcBorders>
          </w:tcPr>
          <w:p w14:paraId="6A572D4D" w14:textId="039F85A8" w:rsidR="003A532D" w:rsidRPr="00F16FFB" w:rsidRDefault="003A532D" w:rsidP="003A532D">
            <w:pPr>
              <w:spacing w:line="360" w:lineRule="auto"/>
              <w:jc w:val="both"/>
              <w:rPr>
                <w:rFonts w:ascii="Arial" w:hAnsi="Arial" w:cs="Arial"/>
              </w:rPr>
            </w:pPr>
            <w:r w:rsidRPr="00F16FFB">
              <w:rPr>
                <w:rFonts w:ascii="Arial" w:hAnsi="Arial" w:cs="Arial"/>
              </w:rPr>
              <w:t>onbillike diskriminasie soos aangedui in die Wet op Bevordering van Gelykheid en die Voorkoming van Onbillike Diskriminasie, 2000 (Wet Nr. 4 van 2000) gepleeg word; of</w:t>
            </w:r>
          </w:p>
        </w:tc>
      </w:tr>
      <w:tr w:rsidR="003A532D" w:rsidRPr="00F16FFB" w14:paraId="6D3CDD63" w14:textId="77777777" w:rsidTr="003A532D">
        <w:tc>
          <w:tcPr>
            <w:tcW w:w="1129" w:type="dxa"/>
            <w:tcBorders>
              <w:top w:val="nil"/>
              <w:left w:val="nil"/>
              <w:bottom w:val="nil"/>
              <w:right w:val="nil"/>
            </w:tcBorders>
          </w:tcPr>
          <w:p w14:paraId="1EAC2F28"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4E99D711" w14:textId="77777777" w:rsidR="003A532D" w:rsidRPr="00F16FFB" w:rsidRDefault="003A532D" w:rsidP="003A532D">
            <w:pPr>
              <w:spacing w:line="360" w:lineRule="auto"/>
              <w:jc w:val="both"/>
              <w:rPr>
                <w:rFonts w:ascii="Arial" w:hAnsi="Arial" w:cs="Arial"/>
              </w:rPr>
            </w:pPr>
          </w:p>
        </w:tc>
        <w:tc>
          <w:tcPr>
            <w:tcW w:w="851" w:type="dxa"/>
            <w:tcBorders>
              <w:top w:val="nil"/>
              <w:left w:val="nil"/>
              <w:bottom w:val="nil"/>
              <w:right w:val="nil"/>
            </w:tcBorders>
          </w:tcPr>
          <w:p w14:paraId="370FDB18" w14:textId="3110E980" w:rsidR="003A532D" w:rsidRPr="00F16FFB" w:rsidRDefault="003A532D" w:rsidP="003A532D">
            <w:pPr>
              <w:spacing w:line="360" w:lineRule="auto"/>
              <w:jc w:val="both"/>
              <w:rPr>
                <w:rFonts w:ascii="Arial" w:hAnsi="Arial" w:cs="Arial"/>
              </w:rPr>
            </w:pPr>
            <w:r w:rsidRPr="00F16FFB">
              <w:rPr>
                <w:rFonts w:ascii="Arial" w:hAnsi="Arial" w:cs="Arial"/>
              </w:rPr>
              <w:t>g.</w:t>
            </w:r>
          </w:p>
        </w:tc>
        <w:tc>
          <w:tcPr>
            <w:tcW w:w="5335" w:type="dxa"/>
            <w:gridSpan w:val="3"/>
            <w:tcBorders>
              <w:top w:val="nil"/>
              <w:left w:val="nil"/>
              <w:bottom w:val="nil"/>
              <w:right w:val="nil"/>
            </w:tcBorders>
          </w:tcPr>
          <w:p w14:paraId="7EDC873B" w14:textId="28CA4BF9" w:rsidR="003A532D" w:rsidRPr="00F16FFB" w:rsidRDefault="003A532D" w:rsidP="003A532D">
            <w:pPr>
              <w:spacing w:line="360" w:lineRule="auto"/>
              <w:jc w:val="both"/>
              <w:rPr>
                <w:rFonts w:ascii="Arial" w:hAnsi="Arial" w:cs="Arial"/>
              </w:rPr>
            </w:pPr>
            <w:r w:rsidRPr="00F16FFB">
              <w:rPr>
                <w:rFonts w:ascii="Arial" w:hAnsi="Arial" w:cs="Arial"/>
              </w:rPr>
              <w:t xml:space="preserve">dat enige aangeleentheid soos genoem in paragrawe (a) tot (f) van die </w:t>
            </w:r>
            <w:r w:rsidRPr="00F16FFB">
              <w:rPr>
                <w:rFonts w:ascii="Arial" w:hAnsi="Arial" w:cs="Arial"/>
              </w:rPr>
              <w:tab/>
              <w:t>Wet op Beskermde Bekendmakings van 2000 word huidiglik verswyg of moontlik doelbewus verswyg gaan word.</w:t>
            </w:r>
          </w:p>
        </w:tc>
      </w:tr>
      <w:tr w:rsidR="003A532D" w:rsidRPr="00F16FFB" w14:paraId="4548986F" w14:textId="77777777" w:rsidTr="003A532D">
        <w:tc>
          <w:tcPr>
            <w:tcW w:w="1129" w:type="dxa"/>
            <w:tcBorders>
              <w:top w:val="nil"/>
              <w:left w:val="nil"/>
              <w:bottom w:val="nil"/>
              <w:right w:val="nil"/>
            </w:tcBorders>
          </w:tcPr>
          <w:p w14:paraId="5DB0C109" w14:textId="77777777" w:rsidR="003A532D" w:rsidRPr="00F16FFB" w:rsidRDefault="003A532D" w:rsidP="003A532D">
            <w:pPr>
              <w:spacing w:line="360" w:lineRule="auto"/>
              <w:jc w:val="both"/>
              <w:rPr>
                <w:rFonts w:ascii="Arial" w:hAnsi="Arial" w:cs="Arial"/>
              </w:rPr>
            </w:pPr>
          </w:p>
        </w:tc>
        <w:tc>
          <w:tcPr>
            <w:tcW w:w="1701" w:type="dxa"/>
            <w:tcBorders>
              <w:top w:val="nil"/>
              <w:left w:val="nil"/>
              <w:bottom w:val="nil"/>
              <w:right w:val="nil"/>
            </w:tcBorders>
          </w:tcPr>
          <w:p w14:paraId="60EA5607" w14:textId="77777777" w:rsidR="003A532D" w:rsidRPr="00F16FFB" w:rsidRDefault="003A532D" w:rsidP="003A532D">
            <w:pPr>
              <w:spacing w:line="360" w:lineRule="auto"/>
              <w:jc w:val="both"/>
              <w:rPr>
                <w:rFonts w:ascii="Arial" w:hAnsi="Arial" w:cs="Arial"/>
              </w:rPr>
            </w:pPr>
          </w:p>
        </w:tc>
        <w:tc>
          <w:tcPr>
            <w:tcW w:w="6186" w:type="dxa"/>
            <w:gridSpan w:val="4"/>
            <w:tcBorders>
              <w:top w:val="nil"/>
              <w:left w:val="nil"/>
              <w:bottom w:val="nil"/>
              <w:right w:val="nil"/>
            </w:tcBorders>
          </w:tcPr>
          <w:p w14:paraId="18F33518" w14:textId="77777777" w:rsidR="003A532D" w:rsidRPr="00F16FFB" w:rsidRDefault="003A532D" w:rsidP="003A532D">
            <w:pPr>
              <w:spacing w:line="360" w:lineRule="auto"/>
              <w:jc w:val="both"/>
              <w:rPr>
                <w:rFonts w:ascii="Arial" w:hAnsi="Arial" w:cs="Arial"/>
              </w:rPr>
            </w:pPr>
          </w:p>
        </w:tc>
      </w:tr>
      <w:tr w:rsidR="003A532D" w:rsidRPr="00F16FFB" w14:paraId="1A93B44C" w14:textId="77777777" w:rsidTr="003A532D">
        <w:tc>
          <w:tcPr>
            <w:tcW w:w="1129" w:type="dxa"/>
            <w:tcBorders>
              <w:top w:val="nil"/>
              <w:left w:val="nil"/>
              <w:bottom w:val="nil"/>
              <w:right w:val="nil"/>
            </w:tcBorders>
          </w:tcPr>
          <w:p w14:paraId="4D54F301" w14:textId="19F50867" w:rsidR="003A532D" w:rsidRPr="00F16FFB" w:rsidRDefault="003A532D" w:rsidP="003A532D">
            <w:pPr>
              <w:spacing w:line="360" w:lineRule="auto"/>
              <w:jc w:val="both"/>
              <w:rPr>
                <w:rFonts w:ascii="Arial" w:hAnsi="Arial" w:cs="Arial"/>
                <w:b/>
              </w:rPr>
            </w:pPr>
            <w:r w:rsidRPr="00F16FFB">
              <w:rPr>
                <w:rFonts w:ascii="Arial" w:hAnsi="Arial" w:cs="Arial"/>
                <w:b/>
              </w:rPr>
              <w:t>2.</w:t>
            </w:r>
          </w:p>
        </w:tc>
        <w:tc>
          <w:tcPr>
            <w:tcW w:w="7887" w:type="dxa"/>
            <w:gridSpan w:val="5"/>
            <w:tcBorders>
              <w:top w:val="nil"/>
              <w:left w:val="nil"/>
              <w:bottom w:val="nil"/>
              <w:right w:val="nil"/>
            </w:tcBorders>
          </w:tcPr>
          <w:p w14:paraId="4EFB525E" w14:textId="28EC45FC" w:rsidR="003A532D" w:rsidRPr="00F16FFB" w:rsidRDefault="003A532D" w:rsidP="003A532D">
            <w:pPr>
              <w:spacing w:line="360" w:lineRule="auto"/>
              <w:jc w:val="both"/>
              <w:rPr>
                <w:rFonts w:ascii="Arial" w:hAnsi="Arial" w:cs="Arial"/>
                <w:b/>
                <w:u w:val="single"/>
              </w:rPr>
            </w:pPr>
            <w:r w:rsidRPr="00F16FFB">
              <w:rPr>
                <w:rFonts w:ascii="Arial" w:hAnsi="Arial" w:cs="Arial"/>
                <w:b/>
                <w:u w:val="single"/>
              </w:rPr>
              <w:t>WETGEWENDE MANDAAT</w:t>
            </w:r>
          </w:p>
        </w:tc>
      </w:tr>
      <w:tr w:rsidR="003A532D" w:rsidRPr="00F16FFB" w14:paraId="7019C535" w14:textId="77777777" w:rsidTr="003A532D">
        <w:tc>
          <w:tcPr>
            <w:tcW w:w="1129" w:type="dxa"/>
            <w:tcBorders>
              <w:top w:val="nil"/>
              <w:left w:val="nil"/>
              <w:bottom w:val="nil"/>
              <w:right w:val="nil"/>
            </w:tcBorders>
          </w:tcPr>
          <w:p w14:paraId="6DD673D2"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57263706" w14:textId="77777777" w:rsidR="003A532D" w:rsidRPr="00F16FFB" w:rsidRDefault="003A532D" w:rsidP="003A532D">
            <w:pPr>
              <w:spacing w:line="360" w:lineRule="auto"/>
              <w:jc w:val="both"/>
              <w:rPr>
                <w:rFonts w:ascii="Arial" w:hAnsi="Arial" w:cs="Arial"/>
              </w:rPr>
            </w:pPr>
          </w:p>
        </w:tc>
      </w:tr>
      <w:tr w:rsidR="003A532D" w:rsidRPr="00F16FFB" w14:paraId="69D7F050" w14:textId="77777777" w:rsidTr="003A532D">
        <w:tc>
          <w:tcPr>
            <w:tcW w:w="1129" w:type="dxa"/>
            <w:tcBorders>
              <w:top w:val="nil"/>
              <w:left w:val="nil"/>
              <w:bottom w:val="nil"/>
              <w:right w:val="nil"/>
            </w:tcBorders>
          </w:tcPr>
          <w:p w14:paraId="42792604" w14:textId="0B741334" w:rsidR="003A532D" w:rsidRPr="00F16FFB" w:rsidRDefault="003A532D" w:rsidP="003A532D">
            <w:pPr>
              <w:spacing w:line="360" w:lineRule="auto"/>
              <w:jc w:val="both"/>
              <w:rPr>
                <w:rFonts w:ascii="Arial" w:hAnsi="Arial" w:cs="Arial"/>
              </w:rPr>
            </w:pPr>
            <w:r w:rsidRPr="00F16FFB">
              <w:rPr>
                <w:rFonts w:ascii="Arial" w:hAnsi="Arial" w:cs="Arial"/>
              </w:rPr>
              <w:t>2.1</w:t>
            </w:r>
          </w:p>
        </w:tc>
        <w:tc>
          <w:tcPr>
            <w:tcW w:w="7887" w:type="dxa"/>
            <w:gridSpan w:val="5"/>
            <w:tcBorders>
              <w:top w:val="nil"/>
              <w:left w:val="nil"/>
              <w:bottom w:val="nil"/>
              <w:right w:val="nil"/>
            </w:tcBorders>
          </w:tcPr>
          <w:p w14:paraId="3CB43EBF" w14:textId="7EBC10BF" w:rsidR="003A532D" w:rsidRPr="00F16FFB" w:rsidRDefault="003A532D" w:rsidP="003A532D">
            <w:pPr>
              <w:spacing w:line="360" w:lineRule="auto"/>
              <w:jc w:val="both"/>
              <w:rPr>
                <w:rFonts w:ascii="Arial" w:hAnsi="Arial" w:cs="Arial"/>
              </w:rPr>
            </w:pPr>
            <w:r w:rsidRPr="00F16FFB">
              <w:rPr>
                <w:rFonts w:ascii="Arial" w:hAnsi="Arial" w:cs="Arial"/>
              </w:rPr>
              <w:t>Die Wet op Beskermde Bekendmakings, 2000, bied prosedures asook beskerming aan werknemers wie inligting wil bekendmaak met betrekking tot 'n misdryf of ‘n wanpraktyk in die werkplek deur sy of haar werkgewer of mede-werknemers.</w:t>
            </w:r>
          </w:p>
        </w:tc>
      </w:tr>
      <w:tr w:rsidR="003A532D" w:rsidRPr="00F16FFB" w14:paraId="65AFD351" w14:textId="77777777" w:rsidTr="003A532D">
        <w:tc>
          <w:tcPr>
            <w:tcW w:w="1129" w:type="dxa"/>
            <w:tcBorders>
              <w:top w:val="nil"/>
              <w:left w:val="nil"/>
              <w:bottom w:val="nil"/>
              <w:right w:val="nil"/>
            </w:tcBorders>
          </w:tcPr>
          <w:p w14:paraId="2B462F62"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3E94989F" w14:textId="77777777" w:rsidR="003A532D" w:rsidRPr="00F16FFB" w:rsidRDefault="003A532D" w:rsidP="003A532D">
            <w:pPr>
              <w:spacing w:line="360" w:lineRule="auto"/>
              <w:jc w:val="both"/>
              <w:rPr>
                <w:rFonts w:ascii="Arial" w:hAnsi="Arial" w:cs="Arial"/>
              </w:rPr>
            </w:pPr>
          </w:p>
        </w:tc>
      </w:tr>
      <w:tr w:rsidR="003A532D" w:rsidRPr="00F16FFB" w14:paraId="5504D767" w14:textId="77777777" w:rsidTr="003A532D">
        <w:tc>
          <w:tcPr>
            <w:tcW w:w="1129" w:type="dxa"/>
            <w:tcBorders>
              <w:top w:val="nil"/>
              <w:left w:val="nil"/>
              <w:bottom w:val="nil"/>
              <w:right w:val="nil"/>
            </w:tcBorders>
          </w:tcPr>
          <w:p w14:paraId="0F2E9623" w14:textId="34A61ED2" w:rsidR="003A532D" w:rsidRPr="00F16FFB" w:rsidRDefault="003A532D" w:rsidP="003A532D">
            <w:pPr>
              <w:spacing w:line="360" w:lineRule="auto"/>
              <w:jc w:val="both"/>
              <w:rPr>
                <w:rFonts w:ascii="Arial" w:hAnsi="Arial" w:cs="Arial"/>
              </w:rPr>
            </w:pPr>
            <w:r w:rsidRPr="00F16FFB">
              <w:rPr>
                <w:rFonts w:ascii="Arial" w:hAnsi="Arial" w:cs="Arial"/>
              </w:rPr>
              <w:lastRenderedPageBreak/>
              <w:t>2.2</w:t>
            </w:r>
          </w:p>
        </w:tc>
        <w:tc>
          <w:tcPr>
            <w:tcW w:w="7887" w:type="dxa"/>
            <w:gridSpan w:val="5"/>
            <w:tcBorders>
              <w:top w:val="nil"/>
              <w:left w:val="nil"/>
              <w:bottom w:val="nil"/>
              <w:right w:val="nil"/>
            </w:tcBorders>
          </w:tcPr>
          <w:p w14:paraId="09427165" w14:textId="63DCFE94" w:rsidR="003A532D" w:rsidRPr="00F16FFB" w:rsidRDefault="003A532D" w:rsidP="003A532D">
            <w:pPr>
              <w:spacing w:line="360" w:lineRule="auto"/>
              <w:jc w:val="both"/>
              <w:rPr>
                <w:rFonts w:ascii="Arial" w:hAnsi="Arial" w:cs="Arial"/>
              </w:rPr>
            </w:pPr>
            <w:r w:rsidRPr="00F16FFB">
              <w:rPr>
                <w:rFonts w:ascii="Arial" w:hAnsi="Arial" w:cs="Arial"/>
              </w:rPr>
              <w:t>Die Wet maak voorsiening vir die beskerming van 'n werknemer wat ‘n onthulling maak in ooreenstemming met die prosedures van die Wet.</w:t>
            </w:r>
          </w:p>
        </w:tc>
      </w:tr>
      <w:tr w:rsidR="003A532D" w:rsidRPr="00F16FFB" w14:paraId="1538CF81" w14:textId="77777777" w:rsidTr="00713CCB">
        <w:tc>
          <w:tcPr>
            <w:tcW w:w="1129" w:type="dxa"/>
            <w:tcBorders>
              <w:top w:val="nil"/>
              <w:left w:val="nil"/>
              <w:bottom w:val="nil"/>
              <w:right w:val="nil"/>
            </w:tcBorders>
          </w:tcPr>
          <w:p w14:paraId="0B63139C"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72F3FCDE" w14:textId="77777777" w:rsidR="003A532D" w:rsidRPr="00F16FFB" w:rsidRDefault="003A532D" w:rsidP="003A532D">
            <w:pPr>
              <w:spacing w:line="360" w:lineRule="auto"/>
              <w:jc w:val="both"/>
              <w:rPr>
                <w:rFonts w:ascii="Arial" w:hAnsi="Arial" w:cs="Arial"/>
              </w:rPr>
            </w:pPr>
          </w:p>
        </w:tc>
      </w:tr>
      <w:tr w:rsidR="003A532D" w:rsidRPr="00F16FFB" w14:paraId="79F189E0" w14:textId="77777777" w:rsidTr="00713CCB">
        <w:tc>
          <w:tcPr>
            <w:tcW w:w="1129" w:type="dxa"/>
            <w:tcBorders>
              <w:top w:val="nil"/>
              <w:left w:val="nil"/>
              <w:bottom w:val="nil"/>
              <w:right w:val="nil"/>
            </w:tcBorders>
          </w:tcPr>
          <w:p w14:paraId="320A661A" w14:textId="40F30B4D" w:rsidR="003A532D" w:rsidRPr="00F16FFB" w:rsidRDefault="003A532D" w:rsidP="003A532D">
            <w:pPr>
              <w:spacing w:line="360" w:lineRule="auto"/>
              <w:jc w:val="both"/>
              <w:rPr>
                <w:rFonts w:ascii="Arial" w:hAnsi="Arial" w:cs="Arial"/>
                <w:b/>
              </w:rPr>
            </w:pPr>
            <w:r w:rsidRPr="00F16FFB">
              <w:rPr>
                <w:rFonts w:ascii="Arial" w:hAnsi="Arial" w:cs="Arial"/>
                <w:b/>
              </w:rPr>
              <w:t>3.</w:t>
            </w:r>
          </w:p>
        </w:tc>
        <w:tc>
          <w:tcPr>
            <w:tcW w:w="7887" w:type="dxa"/>
            <w:gridSpan w:val="5"/>
            <w:tcBorders>
              <w:top w:val="nil"/>
              <w:left w:val="nil"/>
              <w:bottom w:val="nil"/>
              <w:right w:val="nil"/>
            </w:tcBorders>
          </w:tcPr>
          <w:p w14:paraId="53FBB23C" w14:textId="496141BC" w:rsidR="003A532D" w:rsidRPr="00F16FFB" w:rsidRDefault="003A532D" w:rsidP="003A532D">
            <w:pPr>
              <w:spacing w:line="360" w:lineRule="auto"/>
              <w:jc w:val="both"/>
              <w:rPr>
                <w:rFonts w:ascii="Arial" w:hAnsi="Arial" w:cs="Arial"/>
                <w:b/>
                <w:u w:val="single"/>
              </w:rPr>
            </w:pPr>
            <w:r w:rsidRPr="00F16FFB">
              <w:rPr>
                <w:rFonts w:ascii="Arial" w:hAnsi="Arial" w:cs="Arial"/>
                <w:b/>
                <w:u w:val="single"/>
              </w:rPr>
              <w:t>RIGTINGGEWENDE BEGINSELS</w:t>
            </w:r>
          </w:p>
        </w:tc>
      </w:tr>
      <w:tr w:rsidR="003A532D" w:rsidRPr="00F16FFB" w14:paraId="38DF6C9E" w14:textId="77777777" w:rsidTr="00713CCB">
        <w:tc>
          <w:tcPr>
            <w:tcW w:w="1129" w:type="dxa"/>
            <w:tcBorders>
              <w:top w:val="nil"/>
              <w:left w:val="nil"/>
              <w:bottom w:val="nil"/>
              <w:right w:val="nil"/>
            </w:tcBorders>
          </w:tcPr>
          <w:p w14:paraId="4D4F9216"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00A4445E" w14:textId="77777777" w:rsidR="003A532D" w:rsidRPr="00F16FFB" w:rsidRDefault="003A532D" w:rsidP="003A532D">
            <w:pPr>
              <w:spacing w:line="360" w:lineRule="auto"/>
              <w:jc w:val="both"/>
              <w:rPr>
                <w:rFonts w:ascii="Arial" w:hAnsi="Arial" w:cs="Arial"/>
              </w:rPr>
            </w:pPr>
          </w:p>
        </w:tc>
      </w:tr>
      <w:tr w:rsidR="003A532D" w:rsidRPr="00F16FFB" w14:paraId="5B79C748" w14:textId="77777777" w:rsidTr="00713CCB">
        <w:tc>
          <w:tcPr>
            <w:tcW w:w="1129" w:type="dxa"/>
            <w:tcBorders>
              <w:top w:val="nil"/>
              <w:left w:val="nil"/>
              <w:bottom w:val="nil"/>
              <w:right w:val="nil"/>
            </w:tcBorders>
          </w:tcPr>
          <w:p w14:paraId="2C9C5DFD" w14:textId="328E5142" w:rsidR="003A532D" w:rsidRPr="00F16FFB" w:rsidRDefault="00713CCB" w:rsidP="003A532D">
            <w:pPr>
              <w:spacing w:line="360" w:lineRule="auto"/>
              <w:jc w:val="both"/>
              <w:rPr>
                <w:rFonts w:ascii="Arial" w:hAnsi="Arial" w:cs="Arial"/>
              </w:rPr>
            </w:pPr>
            <w:r w:rsidRPr="00F16FFB">
              <w:rPr>
                <w:rFonts w:ascii="Arial" w:hAnsi="Arial" w:cs="Arial"/>
              </w:rPr>
              <w:t>3.1</w:t>
            </w:r>
          </w:p>
        </w:tc>
        <w:tc>
          <w:tcPr>
            <w:tcW w:w="7887" w:type="dxa"/>
            <w:gridSpan w:val="5"/>
            <w:tcBorders>
              <w:top w:val="nil"/>
              <w:left w:val="nil"/>
              <w:bottom w:val="nil"/>
              <w:right w:val="nil"/>
            </w:tcBorders>
          </w:tcPr>
          <w:p w14:paraId="05CE6EB5" w14:textId="2806A389" w:rsidR="003A532D" w:rsidRPr="00F16FFB" w:rsidRDefault="00713CCB" w:rsidP="003A532D">
            <w:pPr>
              <w:spacing w:line="360" w:lineRule="auto"/>
              <w:jc w:val="both"/>
              <w:rPr>
                <w:rFonts w:ascii="Arial" w:hAnsi="Arial" w:cs="Arial"/>
              </w:rPr>
            </w:pPr>
            <w:r w:rsidRPr="00F16FFB">
              <w:rPr>
                <w:rFonts w:ascii="Arial" w:hAnsi="Arial" w:cs="Arial"/>
              </w:rPr>
              <w:t>Deur stil te bly oor korrupsie, misdrywe en ander wanpraktyke wat in die werkplek plaasvind, maak ‘n werknemer ook homself/haarself skuldig aan wanpraktyke en word deel van ‘n kultuur wat sodanige onregmatighede bevorder.  Daardeur sal die werknemer ook sy/haar eie loopbaan benadeel.  Hierdie aksie benadeel ook die belange van die Suid-Afrikaanse samelewing in die algemeen.</w:t>
            </w:r>
          </w:p>
        </w:tc>
      </w:tr>
      <w:tr w:rsidR="003A532D" w:rsidRPr="00F16FFB" w14:paraId="6399C90E" w14:textId="77777777" w:rsidTr="00713CCB">
        <w:tc>
          <w:tcPr>
            <w:tcW w:w="1129" w:type="dxa"/>
            <w:tcBorders>
              <w:top w:val="nil"/>
              <w:left w:val="nil"/>
              <w:bottom w:val="nil"/>
              <w:right w:val="nil"/>
            </w:tcBorders>
          </w:tcPr>
          <w:p w14:paraId="0EA51C7C"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6F427545" w14:textId="77777777" w:rsidR="003A532D" w:rsidRPr="00F16FFB" w:rsidRDefault="003A532D" w:rsidP="003A532D">
            <w:pPr>
              <w:spacing w:line="360" w:lineRule="auto"/>
              <w:jc w:val="both"/>
              <w:rPr>
                <w:rFonts w:ascii="Arial" w:hAnsi="Arial" w:cs="Arial"/>
              </w:rPr>
            </w:pPr>
          </w:p>
        </w:tc>
      </w:tr>
      <w:tr w:rsidR="003A532D" w:rsidRPr="00F16FFB" w14:paraId="286ACAE1" w14:textId="77777777" w:rsidTr="00713CCB">
        <w:tc>
          <w:tcPr>
            <w:tcW w:w="1129" w:type="dxa"/>
            <w:tcBorders>
              <w:top w:val="nil"/>
              <w:left w:val="nil"/>
              <w:bottom w:val="nil"/>
              <w:right w:val="nil"/>
            </w:tcBorders>
          </w:tcPr>
          <w:p w14:paraId="587FC3C9" w14:textId="53212A12" w:rsidR="003A532D" w:rsidRPr="00F16FFB" w:rsidRDefault="00713CCB" w:rsidP="003A532D">
            <w:pPr>
              <w:spacing w:line="360" w:lineRule="auto"/>
              <w:jc w:val="both"/>
              <w:rPr>
                <w:rFonts w:ascii="Arial" w:hAnsi="Arial" w:cs="Arial"/>
              </w:rPr>
            </w:pPr>
            <w:r w:rsidRPr="00F16FFB">
              <w:rPr>
                <w:rFonts w:ascii="Arial" w:hAnsi="Arial" w:cs="Arial"/>
              </w:rPr>
              <w:t>3.2</w:t>
            </w:r>
          </w:p>
        </w:tc>
        <w:tc>
          <w:tcPr>
            <w:tcW w:w="7887" w:type="dxa"/>
            <w:gridSpan w:val="5"/>
            <w:tcBorders>
              <w:top w:val="nil"/>
              <w:left w:val="nil"/>
              <w:bottom w:val="nil"/>
              <w:right w:val="nil"/>
            </w:tcBorders>
          </w:tcPr>
          <w:p w14:paraId="3886DA20" w14:textId="6468760C" w:rsidR="003A532D" w:rsidRPr="00F16FFB" w:rsidRDefault="00713CCB" w:rsidP="003A532D">
            <w:pPr>
              <w:spacing w:line="360" w:lineRule="auto"/>
              <w:jc w:val="both"/>
              <w:rPr>
                <w:rFonts w:ascii="Arial" w:hAnsi="Arial" w:cs="Arial"/>
              </w:rPr>
            </w:pPr>
            <w:r w:rsidRPr="00F16FFB">
              <w:rPr>
                <w:rFonts w:ascii="Arial" w:hAnsi="Arial" w:cs="Arial"/>
              </w:rPr>
              <w:t>Die Raad as werkgewer het ‘n verantwoordelikheid om te openbaar en uit te roei enige kriminele en ander onreëlmatige gedrag in die werkplek.</w:t>
            </w:r>
          </w:p>
        </w:tc>
      </w:tr>
      <w:tr w:rsidR="003A532D" w:rsidRPr="00F16FFB" w14:paraId="6546E9E3" w14:textId="77777777" w:rsidTr="00713CCB">
        <w:tc>
          <w:tcPr>
            <w:tcW w:w="1129" w:type="dxa"/>
            <w:tcBorders>
              <w:top w:val="nil"/>
              <w:left w:val="nil"/>
              <w:bottom w:val="nil"/>
              <w:right w:val="nil"/>
            </w:tcBorders>
          </w:tcPr>
          <w:p w14:paraId="1998C6DD" w14:textId="77777777" w:rsidR="003A532D" w:rsidRPr="00F16FFB" w:rsidRDefault="003A532D" w:rsidP="003A532D">
            <w:pPr>
              <w:spacing w:line="360" w:lineRule="auto"/>
              <w:jc w:val="both"/>
              <w:rPr>
                <w:rFonts w:ascii="Arial" w:hAnsi="Arial" w:cs="Arial"/>
              </w:rPr>
            </w:pPr>
          </w:p>
        </w:tc>
        <w:tc>
          <w:tcPr>
            <w:tcW w:w="7887" w:type="dxa"/>
            <w:gridSpan w:val="5"/>
            <w:tcBorders>
              <w:top w:val="nil"/>
              <w:left w:val="nil"/>
              <w:bottom w:val="nil"/>
              <w:right w:val="nil"/>
            </w:tcBorders>
          </w:tcPr>
          <w:p w14:paraId="1511C1DD" w14:textId="77777777" w:rsidR="003A532D" w:rsidRPr="00F16FFB" w:rsidRDefault="003A532D" w:rsidP="003A532D">
            <w:pPr>
              <w:spacing w:line="360" w:lineRule="auto"/>
              <w:jc w:val="both"/>
              <w:rPr>
                <w:rFonts w:ascii="Arial" w:hAnsi="Arial" w:cs="Arial"/>
              </w:rPr>
            </w:pPr>
          </w:p>
        </w:tc>
      </w:tr>
      <w:tr w:rsidR="003A532D" w:rsidRPr="00F16FFB" w14:paraId="20F1369E" w14:textId="77777777" w:rsidTr="00713CCB">
        <w:tc>
          <w:tcPr>
            <w:tcW w:w="1129" w:type="dxa"/>
            <w:tcBorders>
              <w:top w:val="nil"/>
              <w:left w:val="nil"/>
              <w:bottom w:val="nil"/>
              <w:right w:val="nil"/>
            </w:tcBorders>
          </w:tcPr>
          <w:p w14:paraId="5370E03A" w14:textId="355C61D6" w:rsidR="003A532D" w:rsidRPr="00F16FFB" w:rsidRDefault="00713CCB" w:rsidP="003A532D">
            <w:pPr>
              <w:spacing w:line="360" w:lineRule="auto"/>
              <w:jc w:val="both"/>
              <w:rPr>
                <w:rFonts w:ascii="Arial" w:hAnsi="Arial" w:cs="Arial"/>
              </w:rPr>
            </w:pPr>
            <w:r w:rsidRPr="00F16FFB">
              <w:rPr>
                <w:rFonts w:ascii="Arial" w:hAnsi="Arial" w:cs="Arial"/>
              </w:rPr>
              <w:t>3.3</w:t>
            </w:r>
          </w:p>
        </w:tc>
        <w:tc>
          <w:tcPr>
            <w:tcW w:w="7887" w:type="dxa"/>
            <w:gridSpan w:val="5"/>
            <w:tcBorders>
              <w:top w:val="nil"/>
              <w:left w:val="nil"/>
              <w:bottom w:val="nil"/>
              <w:right w:val="nil"/>
            </w:tcBorders>
          </w:tcPr>
          <w:p w14:paraId="2C5701EA" w14:textId="35AD246A" w:rsidR="003A532D" w:rsidRPr="00F16FFB" w:rsidRDefault="00713CCB" w:rsidP="003A532D">
            <w:pPr>
              <w:spacing w:line="360" w:lineRule="auto"/>
              <w:jc w:val="both"/>
              <w:rPr>
                <w:rFonts w:ascii="Arial" w:hAnsi="Arial" w:cs="Arial"/>
              </w:rPr>
            </w:pPr>
            <w:r w:rsidRPr="00F16FFB">
              <w:rPr>
                <w:rFonts w:ascii="Arial" w:hAnsi="Arial" w:cs="Arial"/>
              </w:rPr>
              <w:t>Net so het die werknemer ‘n verantwoordelikheid om te openbaar en uit te roei enige kriminele en ander onreëlmatige gedrag in die werkplek.</w:t>
            </w:r>
          </w:p>
        </w:tc>
      </w:tr>
      <w:tr w:rsidR="00713CCB" w:rsidRPr="00F16FFB" w14:paraId="35175266" w14:textId="77777777" w:rsidTr="00713CCB">
        <w:tc>
          <w:tcPr>
            <w:tcW w:w="1129" w:type="dxa"/>
            <w:tcBorders>
              <w:top w:val="nil"/>
              <w:left w:val="nil"/>
              <w:bottom w:val="nil"/>
              <w:right w:val="nil"/>
            </w:tcBorders>
          </w:tcPr>
          <w:p w14:paraId="5C5E9E1B" w14:textId="77777777" w:rsidR="00713CCB" w:rsidRPr="00F16FFB" w:rsidRDefault="00713CCB" w:rsidP="003A532D">
            <w:pPr>
              <w:spacing w:line="360" w:lineRule="auto"/>
              <w:jc w:val="both"/>
              <w:rPr>
                <w:rFonts w:ascii="Arial" w:hAnsi="Arial" w:cs="Arial"/>
              </w:rPr>
            </w:pPr>
          </w:p>
        </w:tc>
        <w:tc>
          <w:tcPr>
            <w:tcW w:w="7887" w:type="dxa"/>
            <w:gridSpan w:val="5"/>
            <w:tcBorders>
              <w:top w:val="nil"/>
              <w:left w:val="nil"/>
              <w:bottom w:val="nil"/>
              <w:right w:val="nil"/>
            </w:tcBorders>
          </w:tcPr>
          <w:p w14:paraId="34E44AD3" w14:textId="77777777" w:rsidR="00713CCB" w:rsidRPr="00F16FFB" w:rsidRDefault="00713CCB" w:rsidP="003A532D">
            <w:pPr>
              <w:spacing w:line="360" w:lineRule="auto"/>
              <w:jc w:val="both"/>
              <w:rPr>
                <w:rFonts w:ascii="Arial" w:hAnsi="Arial" w:cs="Arial"/>
              </w:rPr>
            </w:pPr>
          </w:p>
        </w:tc>
      </w:tr>
      <w:tr w:rsidR="00713CCB" w:rsidRPr="00F16FFB" w14:paraId="1EEF09C3" w14:textId="77777777" w:rsidTr="00713CCB">
        <w:tc>
          <w:tcPr>
            <w:tcW w:w="1129" w:type="dxa"/>
            <w:tcBorders>
              <w:top w:val="nil"/>
              <w:left w:val="nil"/>
              <w:bottom w:val="nil"/>
              <w:right w:val="nil"/>
            </w:tcBorders>
          </w:tcPr>
          <w:p w14:paraId="37FC9A2A" w14:textId="35FB50C0" w:rsidR="00713CCB" w:rsidRPr="00F16FFB" w:rsidRDefault="00713CCB" w:rsidP="003A532D">
            <w:pPr>
              <w:spacing w:line="360" w:lineRule="auto"/>
              <w:jc w:val="both"/>
              <w:rPr>
                <w:rFonts w:ascii="Arial" w:hAnsi="Arial" w:cs="Arial"/>
              </w:rPr>
            </w:pPr>
            <w:r w:rsidRPr="00F16FFB">
              <w:rPr>
                <w:rFonts w:ascii="Arial" w:hAnsi="Arial" w:cs="Arial"/>
              </w:rPr>
              <w:t>3.4</w:t>
            </w:r>
          </w:p>
        </w:tc>
        <w:tc>
          <w:tcPr>
            <w:tcW w:w="7887" w:type="dxa"/>
            <w:gridSpan w:val="5"/>
            <w:tcBorders>
              <w:top w:val="nil"/>
              <w:left w:val="nil"/>
              <w:bottom w:val="nil"/>
              <w:right w:val="nil"/>
            </w:tcBorders>
          </w:tcPr>
          <w:p w14:paraId="70B305B6" w14:textId="3DB23C5A" w:rsidR="00713CCB" w:rsidRPr="00F16FFB" w:rsidRDefault="00713CCB" w:rsidP="003A532D">
            <w:pPr>
              <w:spacing w:line="360" w:lineRule="auto"/>
              <w:jc w:val="both"/>
              <w:rPr>
                <w:rFonts w:ascii="Arial" w:hAnsi="Arial" w:cs="Arial"/>
              </w:rPr>
            </w:pPr>
            <w:r w:rsidRPr="00F16FFB">
              <w:rPr>
                <w:rFonts w:ascii="Arial" w:hAnsi="Arial" w:cs="Arial"/>
              </w:rPr>
              <w:t>Die Raad sal as werkgewer, alle moontlike en redelike stappe neem om 'n omgewing te skep waar elke werknemer, sonder vrees, inligting van kriminele en ander onreëlmatige gedrag in die werkplek kan deurgee en sal verseker dat werknemers wat sodanige inligting openbaar, beskerm word teen enige weerwraak as gevolg van so 'n openbaring.</w:t>
            </w:r>
          </w:p>
        </w:tc>
      </w:tr>
      <w:tr w:rsidR="00713CCB" w:rsidRPr="00F16FFB" w14:paraId="1E852498" w14:textId="77777777" w:rsidTr="00713CCB">
        <w:tc>
          <w:tcPr>
            <w:tcW w:w="1129" w:type="dxa"/>
            <w:tcBorders>
              <w:top w:val="nil"/>
              <w:left w:val="nil"/>
              <w:bottom w:val="nil"/>
              <w:right w:val="nil"/>
            </w:tcBorders>
          </w:tcPr>
          <w:p w14:paraId="533EDF48" w14:textId="77777777" w:rsidR="00713CCB" w:rsidRPr="00F16FFB" w:rsidRDefault="00713CCB" w:rsidP="003A532D">
            <w:pPr>
              <w:spacing w:line="360" w:lineRule="auto"/>
              <w:jc w:val="both"/>
              <w:rPr>
                <w:rFonts w:ascii="Arial" w:hAnsi="Arial" w:cs="Arial"/>
              </w:rPr>
            </w:pPr>
          </w:p>
        </w:tc>
        <w:tc>
          <w:tcPr>
            <w:tcW w:w="7887" w:type="dxa"/>
            <w:gridSpan w:val="5"/>
            <w:tcBorders>
              <w:top w:val="nil"/>
              <w:left w:val="nil"/>
              <w:bottom w:val="nil"/>
              <w:right w:val="nil"/>
            </w:tcBorders>
          </w:tcPr>
          <w:p w14:paraId="2E08B143" w14:textId="77777777" w:rsidR="00713CCB" w:rsidRPr="00F16FFB" w:rsidRDefault="00713CCB" w:rsidP="003A532D">
            <w:pPr>
              <w:spacing w:line="360" w:lineRule="auto"/>
              <w:jc w:val="both"/>
              <w:rPr>
                <w:rFonts w:ascii="Arial" w:hAnsi="Arial" w:cs="Arial"/>
              </w:rPr>
            </w:pPr>
          </w:p>
        </w:tc>
      </w:tr>
      <w:tr w:rsidR="00713CCB" w:rsidRPr="00F16FFB" w14:paraId="7536C632" w14:textId="77777777" w:rsidTr="00713CCB">
        <w:tc>
          <w:tcPr>
            <w:tcW w:w="1129" w:type="dxa"/>
            <w:tcBorders>
              <w:top w:val="nil"/>
              <w:left w:val="nil"/>
              <w:bottom w:val="nil"/>
              <w:right w:val="nil"/>
            </w:tcBorders>
          </w:tcPr>
          <w:p w14:paraId="04087F83" w14:textId="459E0739" w:rsidR="00713CCB" w:rsidRPr="00F16FFB" w:rsidRDefault="00713CCB" w:rsidP="003A532D">
            <w:pPr>
              <w:spacing w:line="360" w:lineRule="auto"/>
              <w:jc w:val="both"/>
              <w:rPr>
                <w:rFonts w:ascii="Arial" w:hAnsi="Arial" w:cs="Arial"/>
              </w:rPr>
            </w:pPr>
            <w:r w:rsidRPr="00F16FFB">
              <w:rPr>
                <w:rFonts w:ascii="Arial" w:hAnsi="Arial" w:cs="Arial"/>
              </w:rPr>
              <w:t>3.5</w:t>
            </w:r>
          </w:p>
        </w:tc>
        <w:tc>
          <w:tcPr>
            <w:tcW w:w="7887" w:type="dxa"/>
            <w:gridSpan w:val="5"/>
            <w:tcBorders>
              <w:top w:val="nil"/>
              <w:left w:val="nil"/>
              <w:bottom w:val="nil"/>
              <w:right w:val="nil"/>
            </w:tcBorders>
          </w:tcPr>
          <w:p w14:paraId="55108122" w14:textId="46AB9365" w:rsidR="00713CCB" w:rsidRPr="00F16FFB" w:rsidRDefault="00713CCB" w:rsidP="003A532D">
            <w:pPr>
              <w:spacing w:line="360" w:lineRule="auto"/>
              <w:jc w:val="both"/>
              <w:rPr>
                <w:rFonts w:ascii="Arial" w:hAnsi="Arial" w:cs="Arial"/>
              </w:rPr>
            </w:pPr>
            <w:r w:rsidRPr="00F16FFB">
              <w:rPr>
                <w:rFonts w:ascii="Arial" w:hAnsi="Arial" w:cs="Arial"/>
              </w:rPr>
              <w:t>Geen werknemer sal geviktimiseer of benadeel word as gevolg van openbaarmaking in ooreenstemming met enige een van die prosedures soos voorgeskryf deur die Wet.</w:t>
            </w:r>
          </w:p>
        </w:tc>
      </w:tr>
      <w:tr w:rsidR="00713CCB" w:rsidRPr="00F16FFB" w14:paraId="7C390512" w14:textId="77777777" w:rsidTr="00713CCB">
        <w:tc>
          <w:tcPr>
            <w:tcW w:w="1129" w:type="dxa"/>
            <w:tcBorders>
              <w:top w:val="nil"/>
              <w:left w:val="nil"/>
              <w:bottom w:val="nil"/>
              <w:right w:val="nil"/>
            </w:tcBorders>
          </w:tcPr>
          <w:p w14:paraId="77C0B6F7" w14:textId="77777777" w:rsidR="00713CCB" w:rsidRPr="00F16FFB" w:rsidRDefault="00713CCB" w:rsidP="003A532D">
            <w:pPr>
              <w:spacing w:line="360" w:lineRule="auto"/>
              <w:jc w:val="both"/>
              <w:rPr>
                <w:rFonts w:ascii="Arial" w:hAnsi="Arial" w:cs="Arial"/>
              </w:rPr>
            </w:pPr>
          </w:p>
        </w:tc>
        <w:tc>
          <w:tcPr>
            <w:tcW w:w="7887" w:type="dxa"/>
            <w:gridSpan w:val="5"/>
            <w:tcBorders>
              <w:top w:val="nil"/>
              <w:left w:val="nil"/>
              <w:bottom w:val="nil"/>
              <w:right w:val="nil"/>
            </w:tcBorders>
          </w:tcPr>
          <w:p w14:paraId="37380C34" w14:textId="77777777" w:rsidR="00713CCB" w:rsidRPr="00F16FFB" w:rsidRDefault="00713CCB" w:rsidP="003A532D">
            <w:pPr>
              <w:spacing w:line="360" w:lineRule="auto"/>
              <w:jc w:val="both"/>
              <w:rPr>
                <w:rFonts w:ascii="Arial" w:hAnsi="Arial" w:cs="Arial"/>
              </w:rPr>
            </w:pPr>
          </w:p>
        </w:tc>
      </w:tr>
      <w:tr w:rsidR="00713CCB" w:rsidRPr="00F16FFB" w14:paraId="1BF01EB4" w14:textId="77777777" w:rsidTr="00713CCB">
        <w:tc>
          <w:tcPr>
            <w:tcW w:w="1129" w:type="dxa"/>
            <w:tcBorders>
              <w:top w:val="nil"/>
              <w:left w:val="nil"/>
              <w:bottom w:val="nil"/>
              <w:right w:val="nil"/>
            </w:tcBorders>
          </w:tcPr>
          <w:p w14:paraId="69478303" w14:textId="39F719BC" w:rsidR="00713CCB" w:rsidRPr="00F16FFB" w:rsidRDefault="00713CCB" w:rsidP="003A532D">
            <w:pPr>
              <w:spacing w:line="360" w:lineRule="auto"/>
              <w:jc w:val="both"/>
              <w:rPr>
                <w:rFonts w:ascii="Arial" w:hAnsi="Arial" w:cs="Arial"/>
              </w:rPr>
            </w:pPr>
            <w:r w:rsidRPr="00F16FFB">
              <w:rPr>
                <w:rFonts w:ascii="Arial" w:hAnsi="Arial" w:cs="Arial"/>
              </w:rPr>
              <w:t>3.6</w:t>
            </w:r>
          </w:p>
        </w:tc>
        <w:tc>
          <w:tcPr>
            <w:tcW w:w="7887" w:type="dxa"/>
            <w:gridSpan w:val="5"/>
            <w:tcBorders>
              <w:top w:val="nil"/>
              <w:left w:val="nil"/>
              <w:bottom w:val="nil"/>
              <w:right w:val="nil"/>
            </w:tcBorders>
          </w:tcPr>
          <w:p w14:paraId="7779EFC4" w14:textId="61DF9ECC" w:rsidR="00713CCB" w:rsidRPr="00F16FFB" w:rsidRDefault="00713CCB" w:rsidP="003A532D">
            <w:pPr>
              <w:spacing w:line="360" w:lineRule="auto"/>
              <w:jc w:val="both"/>
              <w:rPr>
                <w:rFonts w:ascii="Arial" w:hAnsi="Arial" w:cs="Arial"/>
              </w:rPr>
            </w:pPr>
            <w:r w:rsidRPr="00F16FFB">
              <w:rPr>
                <w:rFonts w:ascii="Arial" w:hAnsi="Arial" w:cs="Arial"/>
              </w:rPr>
              <w:t>Geen werknemer sal onderwerp word aan enige dissiplinêre optrede, afdanking, skorsing, demovering, teistering of intimidasie of enige daad wat 'n beroepsnadeel tot gevolg het soos omskryf in die Wet as gevolg van ‘n beskermde bekendmaking, mits sodanige openbaring gemaak word in goeie trou en die werknemer, wanneer hy sodanige openbaarmaking maak, redelikerwys van mening is dat die inligting wat bekend gemaak is waar is.</w:t>
            </w:r>
          </w:p>
        </w:tc>
      </w:tr>
      <w:tr w:rsidR="00713CCB" w:rsidRPr="00F16FFB" w14:paraId="696322C3" w14:textId="77777777" w:rsidTr="00713CCB">
        <w:tc>
          <w:tcPr>
            <w:tcW w:w="1129" w:type="dxa"/>
            <w:tcBorders>
              <w:top w:val="nil"/>
              <w:left w:val="nil"/>
              <w:bottom w:val="nil"/>
              <w:right w:val="nil"/>
            </w:tcBorders>
          </w:tcPr>
          <w:p w14:paraId="1191124F" w14:textId="77777777" w:rsidR="00713CCB" w:rsidRPr="00F16FFB" w:rsidRDefault="00713CCB" w:rsidP="003A532D">
            <w:pPr>
              <w:spacing w:line="360" w:lineRule="auto"/>
              <w:jc w:val="both"/>
              <w:rPr>
                <w:rFonts w:ascii="Arial" w:hAnsi="Arial" w:cs="Arial"/>
              </w:rPr>
            </w:pPr>
          </w:p>
        </w:tc>
        <w:tc>
          <w:tcPr>
            <w:tcW w:w="7887" w:type="dxa"/>
            <w:gridSpan w:val="5"/>
            <w:tcBorders>
              <w:top w:val="nil"/>
              <w:left w:val="nil"/>
              <w:bottom w:val="nil"/>
              <w:right w:val="nil"/>
            </w:tcBorders>
          </w:tcPr>
          <w:p w14:paraId="05780BA3" w14:textId="77777777" w:rsidR="00713CCB" w:rsidRPr="00F16FFB" w:rsidRDefault="00713CCB" w:rsidP="003A532D">
            <w:pPr>
              <w:spacing w:line="360" w:lineRule="auto"/>
              <w:jc w:val="both"/>
              <w:rPr>
                <w:rFonts w:ascii="Arial" w:hAnsi="Arial" w:cs="Arial"/>
              </w:rPr>
            </w:pPr>
          </w:p>
        </w:tc>
      </w:tr>
      <w:tr w:rsidR="00713CCB" w:rsidRPr="00F16FFB" w14:paraId="4D14FF08" w14:textId="77777777" w:rsidTr="00713CCB">
        <w:tc>
          <w:tcPr>
            <w:tcW w:w="1129" w:type="dxa"/>
            <w:tcBorders>
              <w:top w:val="nil"/>
              <w:left w:val="nil"/>
              <w:bottom w:val="nil"/>
              <w:right w:val="nil"/>
            </w:tcBorders>
          </w:tcPr>
          <w:p w14:paraId="47FAFA5F" w14:textId="2FE620FC" w:rsidR="00713CCB" w:rsidRPr="00F16FFB" w:rsidRDefault="00713CCB" w:rsidP="003A532D">
            <w:pPr>
              <w:spacing w:line="360" w:lineRule="auto"/>
              <w:jc w:val="both"/>
              <w:rPr>
                <w:rFonts w:ascii="Arial" w:hAnsi="Arial" w:cs="Arial"/>
              </w:rPr>
            </w:pPr>
            <w:r w:rsidRPr="00F16FFB">
              <w:rPr>
                <w:rFonts w:ascii="Arial" w:hAnsi="Arial" w:cs="Arial"/>
              </w:rPr>
              <w:lastRenderedPageBreak/>
              <w:t>3.7</w:t>
            </w:r>
          </w:p>
        </w:tc>
        <w:tc>
          <w:tcPr>
            <w:tcW w:w="7887" w:type="dxa"/>
            <w:gridSpan w:val="5"/>
            <w:tcBorders>
              <w:top w:val="nil"/>
              <w:left w:val="nil"/>
              <w:bottom w:val="nil"/>
              <w:right w:val="nil"/>
            </w:tcBorders>
          </w:tcPr>
          <w:p w14:paraId="0263E356" w14:textId="2834E7DB" w:rsidR="00713CCB" w:rsidRPr="00F16FFB" w:rsidRDefault="00713CCB" w:rsidP="003A532D">
            <w:pPr>
              <w:spacing w:line="360" w:lineRule="auto"/>
              <w:jc w:val="both"/>
              <w:rPr>
                <w:rFonts w:ascii="Arial" w:hAnsi="Arial" w:cs="Arial"/>
              </w:rPr>
            </w:pPr>
            <w:r w:rsidRPr="00F16FFB">
              <w:rPr>
                <w:rFonts w:ascii="Arial" w:hAnsi="Arial" w:cs="Arial"/>
              </w:rPr>
              <w:t>Die Raad as werkgewer het vasgestelde prosedures in terme waarvan openbaarmakings gemaak moet word en wat kan insluit die prosedures vir die maak van openbaarmakings aan ander persone as die Raad:-</w:t>
            </w:r>
          </w:p>
        </w:tc>
      </w:tr>
      <w:tr w:rsidR="00713CCB" w:rsidRPr="00F16FFB" w14:paraId="015139E9" w14:textId="77777777" w:rsidTr="00713CCB">
        <w:tc>
          <w:tcPr>
            <w:tcW w:w="1129" w:type="dxa"/>
            <w:tcBorders>
              <w:top w:val="nil"/>
              <w:left w:val="nil"/>
              <w:bottom w:val="nil"/>
              <w:right w:val="nil"/>
            </w:tcBorders>
          </w:tcPr>
          <w:p w14:paraId="2A79C96D" w14:textId="77777777" w:rsidR="00713CCB" w:rsidRPr="00F16FFB" w:rsidRDefault="00713CCB" w:rsidP="003A532D">
            <w:pPr>
              <w:spacing w:line="360" w:lineRule="auto"/>
              <w:jc w:val="both"/>
              <w:rPr>
                <w:rFonts w:ascii="Arial" w:hAnsi="Arial" w:cs="Arial"/>
              </w:rPr>
            </w:pPr>
          </w:p>
        </w:tc>
        <w:tc>
          <w:tcPr>
            <w:tcW w:w="7887" w:type="dxa"/>
            <w:gridSpan w:val="5"/>
            <w:tcBorders>
              <w:top w:val="nil"/>
              <w:left w:val="nil"/>
              <w:bottom w:val="nil"/>
              <w:right w:val="nil"/>
            </w:tcBorders>
          </w:tcPr>
          <w:p w14:paraId="1D31247B" w14:textId="77777777" w:rsidR="00713CCB" w:rsidRPr="00F16FFB" w:rsidRDefault="00713CCB" w:rsidP="003A532D">
            <w:pPr>
              <w:spacing w:line="360" w:lineRule="auto"/>
              <w:jc w:val="both"/>
              <w:rPr>
                <w:rFonts w:ascii="Arial" w:hAnsi="Arial" w:cs="Arial"/>
              </w:rPr>
            </w:pPr>
          </w:p>
        </w:tc>
      </w:tr>
      <w:tr w:rsidR="00713CCB" w:rsidRPr="00F16FFB" w14:paraId="3560C480" w14:textId="77777777" w:rsidTr="00713CCB">
        <w:tc>
          <w:tcPr>
            <w:tcW w:w="1129" w:type="dxa"/>
            <w:tcBorders>
              <w:top w:val="nil"/>
              <w:left w:val="nil"/>
              <w:bottom w:val="nil"/>
              <w:right w:val="nil"/>
            </w:tcBorders>
          </w:tcPr>
          <w:p w14:paraId="03C6080B" w14:textId="77777777" w:rsidR="00713CCB" w:rsidRPr="00F16FFB" w:rsidRDefault="00713CCB" w:rsidP="003A532D">
            <w:pPr>
              <w:spacing w:line="360" w:lineRule="auto"/>
              <w:jc w:val="both"/>
              <w:rPr>
                <w:rFonts w:ascii="Arial" w:hAnsi="Arial" w:cs="Arial"/>
              </w:rPr>
            </w:pPr>
          </w:p>
        </w:tc>
        <w:tc>
          <w:tcPr>
            <w:tcW w:w="3691" w:type="dxa"/>
            <w:gridSpan w:val="3"/>
            <w:tcBorders>
              <w:top w:val="nil"/>
              <w:left w:val="nil"/>
              <w:bottom w:val="nil"/>
              <w:right w:val="nil"/>
            </w:tcBorders>
          </w:tcPr>
          <w:p w14:paraId="5B6B82BC" w14:textId="734F5000" w:rsidR="00713CCB" w:rsidRPr="00F16FFB" w:rsidRDefault="00713CCB" w:rsidP="003A532D">
            <w:pPr>
              <w:spacing w:line="360" w:lineRule="auto"/>
              <w:jc w:val="both"/>
              <w:rPr>
                <w:rFonts w:ascii="Arial" w:hAnsi="Arial" w:cs="Arial"/>
                <w:b/>
              </w:rPr>
            </w:pPr>
            <w:r w:rsidRPr="00F16FFB">
              <w:rPr>
                <w:rFonts w:ascii="Arial" w:hAnsi="Arial" w:cs="Arial"/>
                <w:b/>
              </w:rPr>
              <w:t>1ste Rapporteringslyn</w:t>
            </w:r>
          </w:p>
        </w:tc>
        <w:tc>
          <w:tcPr>
            <w:tcW w:w="992" w:type="dxa"/>
            <w:tcBorders>
              <w:top w:val="nil"/>
              <w:left w:val="nil"/>
              <w:bottom w:val="nil"/>
              <w:right w:val="nil"/>
            </w:tcBorders>
          </w:tcPr>
          <w:p w14:paraId="46833C17" w14:textId="638A159E" w:rsidR="00713CCB" w:rsidRPr="00F16FFB" w:rsidRDefault="00713CCB" w:rsidP="00713CCB">
            <w:pPr>
              <w:spacing w:line="360" w:lineRule="auto"/>
              <w:jc w:val="center"/>
              <w:rPr>
                <w:rFonts w:ascii="Arial" w:hAnsi="Arial" w:cs="Arial"/>
              </w:rPr>
            </w:pPr>
            <w:r w:rsidRPr="00F16FFB">
              <w:rPr>
                <w:rFonts w:ascii="Arial" w:hAnsi="Arial" w:cs="Arial"/>
              </w:rPr>
              <w:t>-</w:t>
            </w:r>
          </w:p>
        </w:tc>
        <w:tc>
          <w:tcPr>
            <w:tcW w:w="3204" w:type="dxa"/>
            <w:tcBorders>
              <w:top w:val="nil"/>
              <w:left w:val="nil"/>
              <w:bottom w:val="nil"/>
              <w:right w:val="nil"/>
            </w:tcBorders>
          </w:tcPr>
          <w:p w14:paraId="5F2F51C4" w14:textId="556BF111" w:rsidR="00713CCB" w:rsidRPr="00F16FFB" w:rsidRDefault="00713CCB" w:rsidP="003A532D">
            <w:pPr>
              <w:spacing w:line="360" w:lineRule="auto"/>
              <w:jc w:val="both"/>
              <w:rPr>
                <w:rFonts w:ascii="Arial" w:hAnsi="Arial" w:cs="Arial"/>
              </w:rPr>
            </w:pPr>
            <w:r w:rsidRPr="00F16FFB">
              <w:rPr>
                <w:rFonts w:ascii="Arial" w:hAnsi="Arial" w:cs="Arial"/>
              </w:rPr>
              <w:t>Departements Hoof</w:t>
            </w:r>
          </w:p>
        </w:tc>
      </w:tr>
      <w:tr w:rsidR="00713CCB" w:rsidRPr="00F16FFB" w14:paraId="5B5092F8" w14:textId="77777777" w:rsidTr="00713CCB">
        <w:tc>
          <w:tcPr>
            <w:tcW w:w="1129" w:type="dxa"/>
            <w:tcBorders>
              <w:top w:val="nil"/>
              <w:left w:val="nil"/>
              <w:bottom w:val="nil"/>
              <w:right w:val="nil"/>
            </w:tcBorders>
          </w:tcPr>
          <w:p w14:paraId="0764374C" w14:textId="77777777" w:rsidR="00713CCB" w:rsidRPr="00F16FFB" w:rsidRDefault="00713CCB" w:rsidP="003A532D">
            <w:pPr>
              <w:spacing w:line="360" w:lineRule="auto"/>
              <w:jc w:val="both"/>
              <w:rPr>
                <w:rFonts w:ascii="Arial" w:hAnsi="Arial" w:cs="Arial"/>
              </w:rPr>
            </w:pPr>
          </w:p>
        </w:tc>
        <w:tc>
          <w:tcPr>
            <w:tcW w:w="3691" w:type="dxa"/>
            <w:gridSpan w:val="3"/>
            <w:tcBorders>
              <w:top w:val="nil"/>
              <w:left w:val="nil"/>
              <w:bottom w:val="nil"/>
              <w:right w:val="nil"/>
            </w:tcBorders>
          </w:tcPr>
          <w:p w14:paraId="15AE13DA" w14:textId="4AF581AD" w:rsidR="00713CCB" w:rsidRPr="00F16FFB" w:rsidRDefault="00713CCB" w:rsidP="003A532D">
            <w:pPr>
              <w:spacing w:line="360" w:lineRule="auto"/>
              <w:jc w:val="both"/>
              <w:rPr>
                <w:rFonts w:ascii="Arial" w:hAnsi="Arial" w:cs="Arial"/>
                <w:b/>
              </w:rPr>
            </w:pPr>
            <w:r w:rsidRPr="00F16FFB">
              <w:rPr>
                <w:rFonts w:ascii="Arial" w:hAnsi="Arial" w:cs="Arial"/>
                <w:b/>
              </w:rPr>
              <w:t>2de Rapporteringslyn</w:t>
            </w:r>
          </w:p>
        </w:tc>
        <w:tc>
          <w:tcPr>
            <w:tcW w:w="992" w:type="dxa"/>
            <w:tcBorders>
              <w:top w:val="nil"/>
              <w:left w:val="nil"/>
              <w:bottom w:val="nil"/>
              <w:right w:val="nil"/>
            </w:tcBorders>
          </w:tcPr>
          <w:p w14:paraId="523C472B" w14:textId="436C42C3" w:rsidR="00713CCB" w:rsidRPr="00F16FFB" w:rsidRDefault="00713CCB" w:rsidP="00713CCB">
            <w:pPr>
              <w:spacing w:line="360" w:lineRule="auto"/>
              <w:jc w:val="center"/>
              <w:rPr>
                <w:rFonts w:ascii="Arial" w:hAnsi="Arial" w:cs="Arial"/>
              </w:rPr>
            </w:pPr>
            <w:r w:rsidRPr="00F16FFB">
              <w:rPr>
                <w:rFonts w:ascii="Arial" w:hAnsi="Arial" w:cs="Arial"/>
              </w:rPr>
              <w:t>-</w:t>
            </w:r>
          </w:p>
        </w:tc>
        <w:tc>
          <w:tcPr>
            <w:tcW w:w="3204" w:type="dxa"/>
            <w:tcBorders>
              <w:top w:val="nil"/>
              <w:left w:val="nil"/>
              <w:bottom w:val="nil"/>
              <w:right w:val="nil"/>
            </w:tcBorders>
          </w:tcPr>
          <w:p w14:paraId="2AAA1E13" w14:textId="2B8312DE" w:rsidR="00713CCB" w:rsidRPr="00F16FFB" w:rsidRDefault="00713CCB" w:rsidP="003A532D">
            <w:pPr>
              <w:spacing w:line="360" w:lineRule="auto"/>
              <w:jc w:val="both"/>
              <w:rPr>
                <w:rFonts w:ascii="Arial" w:hAnsi="Arial" w:cs="Arial"/>
              </w:rPr>
            </w:pPr>
            <w:r w:rsidRPr="00F16FFB">
              <w:rPr>
                <w:rFonts w:ascii="Arial" w:hAnsi="Arial" w:cs="Arial"/>
              </w:rPr>
              <w:t>Munisipale Bestuurder</w:t>
            </w:r>
          </w:p>
        </w:tc>
      </w:tr>
      <w:tr w:rsidR="00713CCB" w:rsidRPr="00F16FFB" w14:paraId="5F86C51B" w14:textId="77777777" w:rsidTr="00713CCB">
        <w:tc>
          <w:tcPr>
            <w:tcW w:w="1129" w:type="dxa"/>
            <w:tcBorders>
              <w:top w:val="nil"/>
              <w:left w:val="nil"/>
              <w:bottom w:val="nil"/>
              <w:right w:val="nil"/>
            </w:tcBorders>
          </w:tcPr>
          <w:p w14:paraId="64BA87B2" w14:textId="77777777" w:rsidR="00713CCB" w:rsidRPr="00F16FFB" w:rsidRDefault="00713CCB" w:rsidP="003A532D">
            <w:pPr>
              <w:spacing w:line="360" w:lineRule="auto"/>
              <w:jc w:val="both"/>
              <w:rPr>
                <w:rFonts w:ascii="Arial" w:hAnsi="Arial" w:cs="Arial"/>
              </w:rPr>
            </w:pPr>
          </w:p>
        </w:tc>
        <w:tc>
          <w:tcPr>
            <w:tcW w:w="3691" w:type="dxa"/>
            <w:gridSpan w:val="3"/>
            <w:tcBorders>
              <w:top w:val="nil"/>
              <w:left w:val="nil"/>
              <w:bottom w:val="nil"/>
              <w:right w:val="nil"/>
            </w:tcBorders>
          </w:tcPr>
          <w:p w14:paraId="5D371E66" w14:textId="407BD9D0" w:rsidR="00713CCB" w:rsidRPr="00F16FFB" w:rsidRDefault="00713CCB" w:rsidP="003A532D">
            <w:pPr>
              <w:spacing w:line="360" w:lineRule="auto"/>
              <w:jc w:val="both"/>
              <w:rPr>
                <w:rFonts w:ascii="Arial" w:hAnsi="Arial" w:cs="Arial"/>
                <w:b/>
              </w:rPr>
            </w:pPr>
            <w:r w:rsidRPr="00F16FFB">
              <w:rPr>
                <w:rFonts w:ascii="Arial" w:hAnsi="Arial" w:cs="Arial"/>
                <w:b/>
              </w:rPr>
              <w:t>3de Rapporteringslyn</w:t>
            </w:r>
          </w:p>
        </w:tc>
        <w:tc>
          <w:tcPr>
            <w:tcW w:w="992" w:type="dxa"/>
            <w:tcBorders>
              <w:top w:val="nil"/>
              <w:left w:val="nil"/>
              <w:bottom w:val="nil"/>
              <w:right w:val="nil"/>
            </w:tcBorders>
          </w:tcPr>
          <w:p w14:paraId="26960B85" w14:textId="2B4A100D" w:rsidR="00713CCB" w:rsidRPr="00F16FFB" w:rsidRDefault="00713CCB" w:rsidP="00713CCB">
            <w:pPr>
              <w:spacing w:line="360" w:lineRule="auto"/>
              <w:jc w:val="center"/>
              <w:rPr>
                <w:rFonts w:ascii="Arial" w:hAnsi="Arial" w:cs="Arial"/>
              </w:rPr>
            </w:pPr>
            <w:r w:rsidRPr="00F16FFB">
              <w:rPr>
                <w:rFonts w:ascii="Arial" w:hAnsi="Arial" w:cs="Arial"/>
              </w:rPr>
              <w:t>-</w:t>
            </w:r>
          </w:p>
        </w:tc>
        <w:tc>
          <w:tcPr>
            <w:tcW w:w="3204" w:type="dxa"/>
            <w:tcBorders>
              <w:top w:val="nil"/>
              <w:left w:val="nil"/>
              <w:bottom w:val="nil"/>
              <w:right w:val="nil"/>
            </w:tcBorders>
          </w:tcPr>
          <w:p w14:paraId="62F4AC67" w14:textId="0736BBA9" w:rsidR="00713CCB" w:rsidRPr="00F16FFB" w:rsidRDefault="00713CCB" w:rsidP="003A532D">
            <w:pPr>
              <w:spacing w:line="360" w:lineRule="auto"/>
              <w:jc w:val="both"/>
              <w:rPr>
                <w:rFonts w:ascii="Arial" w:hAnsi="Arial" w:cs="Arial"/>
              </w:rPr>
            </w:pPr>
            <w:r w:rsidRPr="00F16FFB">
              <w:rPr>
                <w:rFonts w:ascii="Arial" w:hAnsi="Arial" w:cs="Arial"/>
              </w:rPr>
              <w:t>Burgemeester/Speaker</w:t>
            </w:r>
          </w:p>
        </w:tc>
      </w:tr>
      <w:tr w:rsidR="00713CCB" w:rsidRPr="00F16FFB" w14:paraId="0A12450A" w14:textId="77777777" w:rsidTr="00713CCB">
        <w:tc>
          <w:tcPr>
            <w:tcW w:w="1129" w:type="dxa"/>
            <w:tcBorders>
              <w:top w:val="nil"/>
              <w:left w:val="nil"/>
              <w:bottom w:val="nil"/>
              <w:right w:val="nil"/>
            </w:tcBorders>
          </w:tcPr>
          <w:p w14:paraId="24B8057C" w14:textId="77777777" w:rsidR="00713CCB" w:rsidRPr="00F16FFB" w:rsidRDefault="00713CCB" w:rsidP="003A532D">
            <w:pPr>
              <w:spacing w:line="360" w:lineRule="auto"/>
              <w:jc w:val="both"/>
              <w:rPr>
                <w:rFonts w:ascii="Arial" w:hAnsi="Arial" w:cs="Arial"/>
              </w:rPr>
            </w:pPr>
          </w:p>
        </w:tc>
        <w:tc>
          <w:tcPr>
            <w:tcW w:w="3691" w:type="dxa"/>
            <w:gridSpan w:val="3"/>
            <w:tcBorders>
              <w:top w:val="nil"/>
              <w:left w:val="nil"/>
              <w:bottom w:val="nil"/>
              <w:right w:val="nil"/>
            </w:tcBorders>
          </w:tcPr>
          <w:p w14:paraId="4CC97293" w14:textId="48AC0E8F" w:rsidR="00713CCB" w:rsidRPr="00F16FFB" w:rsidRDefault="00713CCB" w:rsidP="003A532D">
            <w:pPr>
              <w:spacing w:line="360" w:lineRule="auto"/>
              <w:jc w:val="both"/>
              <w:rPr>
                <w:rFonts w:ascii="Arial" w:hAnsi="Arial" w:cs="Arial"/>
                <w:b/>
              </w:rPr>
            </w:pPr>
            <w:r w:rsidRPr="00F16FFB">
              <w:rPr>
                <w:rFonts w:ascii="Arial" w:hAnsi="Arial" w:cs="Arial"/>
                <w:b/>
              </w:rPr>
              <w:t>4de Rapporteringslyn</w:t>
            </w:r>
          </w:p>
        </w:tc>
        <w:tc>
          <w:tcPr>
            <w:tcW w:w="992" w:type="dxa"/>
            <w:tcBorders>
              <w:top w:val="nil"/>
              <w:left w:val="nil"/>
              <w:bottom w:val="nil"/>
              <w:right w:val="nil"/>
            </w:tcBorders>
          </w:tcPr>
          <w:p w14:paraId="673D4E16" w14:textId="53569B10" w:rsidR="00713CCB" w:rsidRPr="00F16FFB" w:rsidRDefault="00713CCB" w:rsidP="00713CCB">
            <w:pPr>
              <w:spacing w:line="360" w:lineRule="auto"/>
              <w:jc w:val="center"/>
              <w:rPr>
                <w:rFonts w:ascii="Arial" w:hAnsi="Arial" w:cs="Arial"/>
              </w:rPr>
            </w:pPr>
            <w:r w:rsidRPr="00F16FFB">
              <w:rPr>
                <w:rFonts w:ascii="Arial" w:hAnsi="Arial" w:cs="Arial"/>
              </w:rPr>
              <w:t>-</w:t>
            </w:r>
          </w:p>
        </w:tc>
        <w:tc>
          <w:tcPr>
            <w:tcW w:w="3204" w:type="dxa"/>
            <w:tcBorders>
              <w:top w:val="nil"/>
              <w:left w:val="nil"/>
              <w:bottom w:val="nil"/>
              <w:right w:val="nil"/>
            </w:tcBorders>
          </w:tcPr>
          <w:p w14:paraId="42B738FE" w14:textId="6FF11585" w:rsidR="00713CCB" w:rsidRPr="00F16FFB" w:rsidRDefault="00713CCB" w:rsidP="003A532D">
            <w:pPr>
              <w:spacing w:line="360" w:lineRule="auto"/>
              <w:jc w:val="both"/>
              <w:rPr>
                <w:rFonts w:ascii="Arial" w:hAnsi="Arial" w:cs="Arial"/>
              </w:rPr>
            </w:pPr>
            <w:r w:rsidRPr="00F16FFB">
              <w:rPr>
                <w:rFonts w:ascii="Arial" w:hAnsi="Arial" w:cs="Arial"/>
              </w:rPr>
              <w:t>Provinsiale DPLG</w:t>
            </w:r>
          </w:p>
        </w:tc>
      </w:tr>
      <w:tr w:rsidR="00713CCB" w:rsidRPr="00F16FFB" w14:paraId="6D1AA733" w14:textId="77777777" w:rsidTr="00713CCB">
        <w:tc>
          <w:tcPr>
            <w:tcW w:w="1129" w:type="dxa"/>
            <w:tcBorders>
              <w:top w:val="nil"/>
              <w:left w:val="nil"/>
              <w:bottom w:val="nil"/>
              <w:right w:val="nil"/>
            </w:tcBorders>
          </w:tcPr>
          <w:p w14:paraId="26B66614" w14:textId="77777777" w:rsidR="00713CCB" w:rsidRPr="00F16FFB" w:rsidRDefault="00713CCB" w:rsidP="003A532D">
            <w:pPr>
              <w:spacing w:line="360" w:lineRule="auto"/>
              <w:jc w:val="both"/>
              <w:rPr>
                <w:rFonts w:ascii="Arial" w:hAnsi="Arial" w:cs="Arial"/>
              </w:rPr>
            </w:pPr>
          </w:p>
        </w:tc>
        <w:tc>
          <w:tcPr>
            <w:tcW w:w="3691" w:type="dxa"/>
            <w:gridSpan w:val="3"/>
            <w:tcBorders>
              <w:top w:val="nil"/>
              <w:left w:val="nil"/>
              <w:bottom w:val="nil"/>
              <w:right w:val="nil"/>
            </w:tcBorders>
          </w:tcPr>
          <w:p w14:paraId="302120E0" w14:textId="2436C0AB" w:rsidR="00713CCB" w:rsidRPr="00F16FFB" w:rsidRDefault="00713CCB" w:rsidP="003A532D">
            <w:pPr>
              <w:spacing w:line="360" w:lineRule="auto"/>
              <w:jc w:val="both"/>
              <w:rPr>
                <w:rFonts w:ascii="Arial" w:hAnsi="Arial" w:cs="Arial"/>
                <w:b/>
              </w:rPr>
            </w:pPr>
            <w:r w:rsidRPr="00F16FFB">
              <w:rPr>
                <w:rFonts w:ascii="Arial" w:hAnsi="Arial" w:cs="Arial"/>
                <w:b/>
              </w:rPr>
              <w:t>5de Rapporteringslyn</w:t>
            </w:r>
          </w:p>
        </w:tc>
        <w:tc>
          <w:tcPr>
            <w:tcW w:w="992" w:type="dxa"/>
            <w:tcBorders>
              <w:top w:val="nil"/>
              <w:left w:val="nil"/>
              <w:bottom w:val="nil"/>
              <w:right w:val="nil"/>
            </w:tcBorders>
          </w:tcPr>
          <w:p w14:paraId="01F7097F" w14:textId="3C879492" w:rsidR="00713CCB" w:rsidRPr="00F16FFB" w:rsidRDefault="00713CCB" w:rsidP="00713CCB">
            <w:pPr>
              <w:spacing w:line="360" w:lineRule="auto"/>
              <w:jc w:val="center"/>
              <w:rPr>
                <w:rFonts w:ascii="Arial" w:hAnsi="Arial" w:cs="Arial"/>
              </w:rPr>
            </w:pPr>
            <w:r w:rsidRPr="00F16FFB">
              <w:rPr>
                <w:rFonts w:ascii="Arial" w:hAnsi="Arial" w:cs="Arial"/>
              </w:rPr>
              <w:t>-</w:t>
            </w:r>
          </w:p>
        </w:tc>
        <w:tc>
          <w:tcPr>
            <w:tcW w:w="3204" w:type="dxa"/>
            <w:tcBorders>
              <w:top w:val="nil"/>
              <w:left w:val="nil"/>
              <w:bottom w:val="nil"/>
              <w:right w:val="nil"/>
            </w:tcBorders>
          </w:tcPr>
          <w:p w14:paraId="3E76C2C4" w14:textId="55BFEB6C" w:rsidR="00713CCB" w:rsidRPr="00F16FFB" w:rsidRDefault="00713CCB" w:rsidP="003A532D">
            <w:pPr>
              <w:spacing w:line="360" w:lineRule="auto"/>
              <w:jc w:val="both"/>
              <w:rPr>
                <w:rFonts w:ascii="Arial" w:hAnsi="Arial" w:cs="Arial"/>
              </w:rPr>
            </w:pPr>
            <w:r w:rsidRPr="00F16FFB">
              <w:rPr>
                <w:rFonts w:ascii="Arial" w:hAnsi="Arial" w:cs="Arial"/>
              </w:rPr>
              <w:t xml:space="preserve">Media </w:t>
            </w:r>
          </w:p>
        </w:tc>
      </w:tr>
    </w:tbl>
    <w:p w14:paraId="46645363" w14:textId="11DFDD53" w:rsidR="003A532D" w:rsidRPr="00F16FFB" w:rsidRDefault="003A532D" w:rsidP="003A532D">
      <w:pPr>
        <w:jc w:val="both"/>
        <w:rPr>
          <w:rFonts w:ascii="Arial" w:hAnsi="Arial" w:cs="Arial"/>
        </w:rPr>
      </w:pPr>
    </w:p>
    <w:p w14:paraId="543A8341" w14:textId="63CA471A" w:rsidR="003A532D" w:rsidRPr="00F16FFB" w:rsidRDefault="003A532D" w:rsidP="003A532D">
      <w:pPr>
        <w:jc w:val="both"/>
        <w:rPr>
          <w:rFonts w:ascii="Arial" w:hAnsi="Arial" w:cs="Arial"/>
        </w:rPr>
      </w:pPr>
    </w:p>
    <w:p w14:paraId="72B5BB64" w14:textId="77777777" w:rsidR="00713CCB" w:rsidRPr="00F16FFB" w:rsidRDefault="00713CCB" w:rsidP="00713CCB">
      <w:pPr>
        <w:pBdr>
          <w:top w:val="single" w:sz="4" w:space="1" w:color="auto"/>
          <w:left w:val="single" w:sz="4" w:space="4" w:color="auto"/>
          <w:bottom w:val="single" w:sz="4" w:space="1" w:color="auto"/>
          <w:right w:val="single" w:sz="4" w:space="4" w:color="auto"/>
        </w:pBdr>
        <w:jc w:val="center"/>
        <w:rPr>
          <w:rFonts w:ascii="Arial Black" w:hAnsi="Arial Black" w:cs="Arial"/>
          <w:b/>
        </w:rPr>
      </w:pPr>
      <w:r w:rsidRPr="00F16FFB">
        <w:rPr>
          <w:rFonts w:ascii="Arial Black" w:hAnsi="Arial Black" w:cs="Arial"/>
          <w:b/>
        </w:rPr>
        <w:t>NASIONALE PUBLIEKE DIENS ANTI-KORRUPSIE BLITSLYN</w:t>
      </w:r>
    </w:p>
    <w:p w14:paraId="40E2DB59" w14:textId="2330457E" w:rsidR="00713CCB" w:rsidRPr="00F16FFB" w:rsidRDefault="00713CCB" w:rsidP="00713CCB">
      <w:pPr>
        <w:pBdr>
          <w:top w:val="single" w:sz="4" w:space="1" w:color="auto"/>
          <w:left w:val="single" w:sz="4" w:space="4" w:color="auto"/>
          <w:bottom w:val="single" w:sz="4" w:space="1" w:color="auto"/>
          <w:right w:val="single" w:sz="4" w:space="4" w:color="auto"/>
        </w:pBdr>
        <w:jc w:val="center"/>
        <w:rPr>
          <w:rFonts w:ascii="Arial Black" w:hAnsi="Arial Black" w:cs="Arial"/>
          <w:b/>
        </w:rPr>
      </w:pPr>
      <w:r w:rsidRPr="00F16FFB">
        <w:rPr>
          <w:rFonts w:ascii="Arial Black" w:hAnsi="Arial Black" w:cs="Arial"/>
          <w:b/>
        </w:rPr>
        <w:t>'n Vertroulike blitslyn waar korrupsie gerapporteer kan word.</w:t>
      </w:r>
    </w:p>
    <w:p w14:paraId="4A716D8C" w14:textId="5647E51D" w:rsidR="00713CCB" w:rsidRPr="00F16FFB" w:rsidRDefault="00713CCB" w:rsidP="00713CCB">
      <w:pPr>
        <w:pBdr>
          <w:top w:val="single" w:sz="4" w:space="1" w:color="auto"/>
          <w:left w:val="single" w:sz="4" w:space="4" w:color="auto"/>
          <w:bottom w:val="single" w:sz="4" w:space="1" w:color="auto"/>
          <w:right w:val="single" w:sz="4" w:space="4" w:color="auto"/>
        </w:pBdr>
        <w:jc w:val="center"/>
        <w:rPr>
          <w:rFonts w:ascii="Arial Black" w:hAnsi="Arial Black" w:cs="Arial"/>
          <w:b/>
        </w:rPr>
      </w:pPr>
      <w:r w:rsidRPr="00F16FFB">
        <w:rPr>
          <w:rFonts w:ascii="Arial Black" w:hAnsi="Arial Black" w:cs="Arial"/>
          <w:b/>
        </w:rPr>
        <w:t>0800 701 701</w:t>
      </w:r>
    </w:p>
    <w:p w14:paraId="3419D694" w14:textId="77777777" w:rsidR="003A532D" w:rsidRPr="00F16FFB" w:rsidRDefault="003A532D" w:rsidP="003A532D">
      <w:pPr>
        <w:jc w:val="both"/>
        <w:rPr>
          <w:rFonts w:ascii="Arial" w:hAnsi="Arial" w:cs="Arial"/>
        </w:rPr>
      </w:pPr>
    </w:p>
    <w:sectPr w:rsidR="003A532D" w:rsidRPr="00F16FFB" w:rsidSect="003A532D">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98369" w14:textId="77777777" w:rsidR="003A532D" w:rsidRDefault="003A532D" w:rsidP="003A532D">
      <w:pPr>
        <w:spacing w:after="0" w:line="240" w:lineRule="auto"/>
      </w:pPr>
      <w:r>
        <w:separator/>
      </w:r>
    </w:p>
  </w:endnote>
  <w:endnote w:type="continuationSeparator" w:id="0">
    <w:p w14:paraId="4440BA7F" w14:textId="77777777" w:rsidR="003A532D" w:rsidRDefault="003A532D" w:rsidP="003A5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29"/>
      <w:gridCol w:w="4497"/>
    </w:tblGrid>
    <w:tr w:rsidR="003A532D" w14:paraId="4F559957" w14:textId="77777777">
      <w:trPr>
        <w:trHeight w:hRule="exact" w:val="115"/>
        <w:jc w:val="center"/>
      </w:trPr>
      <w:tc>
        <w:tcPr>
          <w:tcW w:w="4686" w:type="dxa"/>
          <w:shd w:val="clear" w:color="auto" w:fill="4472C4" w:themeFill="accent1"/>
          <w:tcMar>
            <w:top w:w="0" w:type="dxa"/>
            <w:bottom w:w="0" w:type="dxa"/>
          </w:tcMar>
        </w:tcPr>
        <w:p w14:paraId="39835783" w14:textId="77777777" w:rsidR="003A532D" w:rsidRDefault="003A532D">
          <w:pPr>
            <w:pStyle w:val="Header"/>
            <w:rPr>
              <w:caps/>
              <w:sz w:val="18"/>
            </w:rPr>
          </w:pPr>
        </w:p>
      </w:tc>
      <w:tc>
        <w:tcPr>
          <w:tcW w:w="4674" w:type="dxa"/>
          <w:shd w:val="clear" w:color="auto" w:fill="4472C4" w:themeFill="accent1"/>
          <w:tcMar>
            <w:top w:w="0" w:type="dxa"/>
            <w:bottom w:w="0" w:type="dxa"/>
          </w:tcMar>
        </w:tcPr>
        <w:p w14:paraId="7EC10E7C" w14:textId="77777777" w:rsidR="003A532D" w:rsidRDefault="003A532D">
          <w:pPr>
            <w:pStyle w:val="Header"/>
            <w:jc w:val="right"/>
            <w:rPr>
              <w:caps/>
              <w:sz w:val="18"/>
            </w:rPr>
          </w:pPr>
        </w:p>
      </w:tc>
    </w:tr>
    <w:tr w:rsidR="003A532D" w14:paraId="6224B363" w14:textId="77777777">
      <w:trPr>
        <w:jc w:val="center"/>
      </w:trPr>
      <w:tc>
        <w:tcPr>
          <w:tcW w:w="4686" w:type="dxa"/>
          <w:shd w:val="clear" w:color="auto" w:fill="auto"/>
          <w:vAlign w:val="center"/>
        </w:tcPr>
        <w:p w14:paraId="21E886D5" w14:textId="0885F7AB" w:rsidR="003A532D" w:rsidRDefault="003A532D">
          <w:pPr>
            <w:pStyle w:val="Footer"/>
            <w:rPr>
              <w:caps/>
              <w:color w:val="808080" w:themeColor="background1" w:themeShade="80"/>
              <w:sz w:val="18"/>
              <w:szCs w:val="18"/>
            </w:rPr>
          </w:pPr>
          <w:r>
            <w:rPr>
              <w:caps/>
              <w:color w:val="808080" w:themeColor="background1" w:themeShade="80"/>
              <w:sz w:val="18"/>
              <w:szCs w:val="18"/>
            </w:rPr>
            <w:t>skdm: fluitjie blaas beleid</w:t>
          </w:r>
        </w:p>
      </w:tc>
      <w:tc>
        <w:tcPr>
          <w:tcW w:w="4674" w:type="dxa"/>
          <w:shd w:val="clear" w:color="auto" w:fill="auto"/>
          <w:vAlign w:val="center"/>
        </w:tcPr>
        <w:p w14:paraId="70896641" w14:textId="7387B0CA" w:rsidR="003A532D" w:rsidRDefault="003A532D">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F16FFB">
            <w:rPr>
              <w:caps/>
              <w:noProof/>
              <w:color w:val="808080" w:themeColor="background1" w:themeShade="80"/>
              <w:sz w:val="18"/>
              <w:szCs w:val="18"/>
            </w:rPr>
            <w:t>2</w:t>
          </w:r>
          <w:r>
            <w:rPr>
              <w:caps/>
              <w:noProof/>
              <w:color w:val="808080" w:themeColor="background1" w:themeShade="80"/>
              <w:sz w:val="18"/>
              <w:szCs w:val="18"/>
            </w:rPr>
            <w:fldChar w:fldCharType="end"/>
          </w:r>
        </w:p>
      </w:tc>
    </w:tr>
  </w:tbl>
  <w:p w14:paraId="2073E9F1" w14:textId="77777777" w:rsidR="003A532D" w:rsidRDefault="003A53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237E3" w14:textId="77777777" w:rsidR="003A532D" w:rsidRDefault="003A532D" w:rsidP="003A532D">
      <w:pPr>
        <w:spacing w:after="0" w:line="240" w:lineRule="auto"/>
      </w:pPr>
      <w:r>
        <w:separator/>
      </w:r>
    </w:p>
  </w:footnote>
  <w:footnote w:type="continuationSeparator" w:id="0">
    <w:p w14:paraId="777788FA" w14:textId="77777777" w:rsidR="003A532D" w:rsidRDefault="003A532D" w:rsidP="003A53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32D"/>
    <w:rsid w:val="003A532D"/>
    <w:rsid w:val="00713CCB"/>
    <w:rsid w:val="007D7AE7"/>
    <w:rsid w:val="00896107"/>
    <w:rsid w:val="00F16FFB"/>
    <w:rsid w:val="00FC7493"/>
    <w:rsid w:val="00FF61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8FC6"/>
  <w15:chartTrackingRefBased/>
  <w15:docId w15:val="{199B6A76-2EF1-43B0-A251-42278155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53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53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32D"/>
    <w:rPr>
      <w:lang w:val="af-ZA"/>
    </w:rPr>
  </w:style>
  <w:style w:type="paragraph" w:styleId="Footer">
    <w:name w:val="footer"/>
    <w:basedOn w:val="Normal"/>
    <w:link w:val="FooterChar"/>
    <w:uiPriority w:val="99"/>
    <w:unhideWhenUsed/>
    <w:rsid w:val="003A53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32D"/>
    <w:rPr>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4</cp:revision>
  <dcterms:created xsi:type="dcterms:W3CDTF">2018-05-10T18:59:00Z</dcterms:created>
  <dcterms:modified xsi:type="dcterms:W3CDTF">2019-03-13T18:00:00Z</dcterms:modified>
</cp:coreProperties>
</file>